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795C" w14:textId="77777777" w:rsidR="00C25228" w:rsidRPr="00EA0601" w:rsidRDefault="00C25228" w:rsidP="00C2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01">
        <w:rPr>
          <w:rFonts w:ascii="Times New Roman" w:eastAsia="Times New Roman" w:hAnsi="Times New Roman" w:cs="Times New Roman"/>
          <w:b/>
          <w:sz w:val="24"/>
          <w:szCs w:val="24"/>
        </w:rPr>
        <w:t>PROPOSED MEMORANDUM OF UNDERSTANDING</w:t>
      </w:r>
    </w:p>
    <w:p w14:paraId="67707F28" w14:textId="77777777" w:rsidR="00C25228" w:rsidRPr="00EA0601" w:rsidRDefault="00C25228" w:rsidP="00C2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01">
        <w:rPr>
          <w:rFonts w:ascii="Times New Roman" w:eastAsia="Times New Roman" w:hAnsi="Times New Roman" w:cs="Times New Roman"/>
          <w:b/>
          <w:sz w:val="24"/>
          <w:szCs w:val="24"/>
        </w:rPr>
        <w:t>Between</w:t>
      </w:r>
    </w:p>
    <w:p w14:paraId="61CB1F56" w14:textId="77777777" w:rsidR="00C25228" w:rsidRPr="00EA0601" w:rsidRDefault="00C25228" w:rsidP="00C2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01">
        <w:rPr>
          <w:rFonts w:ascii="Times New Roman" w:eastAsia="Times New Roman" w:hAnsi="Times New Roman" w:cs="Times New Roman"/>
          <w:b/>
          <w:sz w:val="24"/>
          <w:szCs w:val="24"/>
        </w:rPr>
        <w:t>Sacramento City Unified School District</w:t>
      </w:r>
    </w:p>
    <w:p w14:paraId="487DFF1B" w14:textId="77777777" w:rsidR="00C25228" w:rsidRPr="00EA0601" w:rsidRDefault="00C25228" w:rsidP="00C25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01">
        <w:rPr>
          <w:rFonts w:ascii="Times New Roman" w:eastAsia="Times New Roman" w:hAnsi="Times New Roman" w:cs="Times New Roman"/>
          <w:b/>
          <w:sz w:val="24"/>
          <w:szCs w:val="24"/>
        </w:rPr>
        <w:t>&amp;</w:t>
      </w:r>
    </w:p>
    <w:p w14:paraId="24B098FC" w14:textId="77777777" w:rsidR="00C25228" w:rsidRPr="00EA0601" w:rsidRDefault="00C25228" w:rsidP="00C25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01">
        <w:rPr>
          <w:rFonts w:ascii="Times New Roman" w:eastAsia="Times New Roman" w:hAnsi="Times New Roman" w:cs="Times New Roman"/>
          <w:b/>
          <w:sz w:val="24"/>
          <w:szCs w:val="24"/>
        </w:rPr>
        <w:t>Sacramento City Teachers Association</w:t>
      </w:r>
    </w:p>
    <w:p w14:paraId="25E9BDC9" w14:textId="77777777" w:rsidR="00C25228" w:rsidRPr="00EA0601" w:rsidRDefault="00C25228" w:rsidP="00C2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86F978" w14:textId="64BEF13D" w:rsidR="004660EC" w:rsidRPr="00003823" w:rsidRDefault="00C25228" w:rsidP="00C25228">
      <w:pPr>
        <w:pStyle w:val="Heading1"/>
      </w:pPr>
      <w:r w:rsidRPr="00003823">
        <w:t>Extending the 2021-2022 School Year</w:t>
      </w:r>
    </w:p>
    <w:p w14:paraId="2D118C13" w14:textId="785B81FF" w:rsidR="00C25228" w:rsidRPr="00003823" w:rsidRDefault="00840CDE" w:rsidP="00003823">
      <w:pPr>
        <w:pStyle w:val="Heading1"/>
        <w:rPr>
          <w:rFonts w:eastAsiaTheme="minorHAnsi"/>
        </w:rPr>
      </w:pPr>
      <w:r w:rsidRPr="00840CDE">
        <w:rPr>
          <w:rFonts w:eastAsiaTheme="minorHAnsi"/>
          <w:highlight w:val="yellow"/>
        </w:rPr>
        <w:t>May</w:t>
      </w:r>
      <w:r>
        <w:rPr>
          <w:rFonts w:eastAsiaTheme="minorHAnsi"/>
        </w:rPr>
        <w:t xml:space="preserve"> </w:t>
      </w:r>
      <w:r w:rsidR="003E1723" w:rsidRPr="003E1723">
        <w:rPr>
          <w:rFonts w:eastAsiaTheme="minorHAnsi"/>
          <w:highlight w:val="yellow"/>
        </w:rPr>
        <w:t>1</w:t>
      </w:r>
      <w:r w:rsidR="00AC17E7" w:rsidRPr="00AC17E7">
        <w:rPr>
          <w:rFonts w:eastAsiaTheme="minorHAnsi"/>
          <w:highlight w:val="yellow"/>
        </w:rPr>
        <w:t>6</w:t>
      </w:r>
      <w:r w:rsidR="00003823" w:rsidRPr="00003823">
        <w:rPr>
          <w:rFonts w:eastAsiaTheme="minorHAnsi"/>
        </w:rPr>
        <w:t>, 2022</w:t>
      </w:r>
    </w:p>
    <w:p w14:paraId="0E384E89" w14:textId="12314C43" w:rsidR="00C25228" w:rsidRDefault="00C25228" w:rsidP="00C25228">
      <w:pPr>
        <w:pStyle w:val="BodyText"/>
      </w:pPr>
      <w:r w:rsidRPr="00EA0601">
        <w:t>This Memorandum of Understanding (MOU) is between the Sacramento City Unified School District (District) and the Sacramento City Teachers Association (SCTA), collectively “the Parties,” rega</w:t>
      </w:r>
      <w:r>
        <w:t>rding extending the 2021-2022 school year to make up school days</w:t>
      </w:r>
      <w:r w:rsidR="0025609C">
        <w:t xml:space="preserve"> when schools were closed from March 23, </w:t>
      </w:r>
      <w:proofErr w:type="gramStart"/>
      <w:r w:rsidR="0025609C">
        <w:t>2022</w:t>
      </w:r>
      <w:proofErr w:type="gramEnd"/>
      <w:r w:rsidR="0025609C">
        <w:t xml:space="preserve"> to April 1, 2022.</w:t>
      </w:r>
    </w:p>
    <w:p w14:paraId="5A0E0D5C" w14:textId="37E3812B" w:rsidR="00613137" w:rsidRPr="00F16C33" w:rsidRDefault="00613137" w:rsidP="00BF7CA8">
      <w:pPr>
        <w:pStyle w:val="BodyText2"/>
      </w:pPr>
      <w:r w:rsidRPr="00F16C33">
        <w:t xml:space="preserve">Now that the parties have reached a new collective bargaining agreement </w:t>
      </w:r>
      <w:r w:rsidR="00F16C33">
        <w:t>and</w:t>
      </w:r>
      <w:r w:rsidR="00BF7CA8">
        <w:t xml:space="preserve"> </w:t>
      </w:r>
      <w:r w:rsidR="00F16C33">
        <w:t>COVID/Reopening</w:t>
      </w:r>
      <w:r w:rsidR="00BF7CA8">
        <w:t xml:space="preserve"> Schools for the 2021-2022 school year, </w:t>
      </w:r>
      <w:r w:rsidRPr="00F16C33">
        <w:t xml:space="preserve">this Agreement is intended to </w:t>
      </w:r>
      <w:r w:rsidR="00BF7CA8">
        <w:t>address</w:t>
      </w:r>
      <w:r w:rsidRPr="00F16C33">
        <w:t xml:space="preserve"> </w:t>
      </w:r>
      <w:r w:rsidR="00BF7CA8">
        <w:t xml:space="preserve">instructional days </w:t>
      </w:r>
      <w:r w:rsidR="003C0F1A">
        <w:t xml:space="preserve">and minutes </w:t>
      </w:r>
      <w:r w:rsidR="00BF7CA8">
        <w:t xml:space="preserve">missed from March 23, </w:t>
      </w:r>
      <w:proofErr w:type="gramStart"/>
      <w:r w:rsidR="00BF7CA8">
        <w:t>2022</w:t>
      </w:r>
      <w:proofErr w:type="gramEnd"/>
      <w:r w:rsidR="00BF7CA8">
        <w:t xml:space="preserve"> to April </w:t>
      </w:r>
      <w:r w:rsidR="00BB161C">
        <w:t>1</w:t>
      </w:r>
      <w:r w:rsidR="00BF7CA8">
        <w:t xml:space="preserve">, 2022.  </w:t>
      </w:r>
    </w:p>
    <w:p w14:paraId="3E51B0FE" w14:textId="322D7078" w:rsidR="00DA0533" w:rsidRPr="00B84468" w:rsidRDefault="00BF7CA8" w:rsidP="00DA0533">
      <w:pPr>
        <w:spacing w:after="200" w:line="276" w:lineRule="auto"/>
        <w:ind w:left="360" w:hanging="360"/>
        <w:rPr>
          <w:rFonts w:ascii="Times New Roman" w:eastAsia="Calibri" w:hAnsi="Times New Roman" w:cs="Times New Roman"/>
          <w:strike/>
          <w:sz w:val="24"/>
          <w:szCs w:val="24"/>
        </w:rPr>
      </w:pPr>
      <w:r w:rsidRPr="00BF7CA8">
        <w:rPr>
          <w:rFonts w:ascii="Times New Roman" w:eastAsia="Calibri" w:hAnsi="Times New Roman" w:cs="Times New Roman"/>
          <w:sz w:val="24"/>
          <w:szCs w:val="24"/>
        </w:rPr>
        <w:t>1.</w:t>
      </w:r>
      <w:r w:rsidRPr="00BF7CA8">
        <w:rPr>
          <w:rFonts w:ascii="Times New Roman" w:eastAsia="Calibri" w:hAnsi="Times New Roman" w:cs="Times New Roman"/>
          <w:sz w:val="24"/>
          <w:szCs w:val="24"/>
        </w:rPr>
        <w:tab/>
      </w:r>
      <w:r w:rsidR="00613137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Starting on </w:t>
      </w:r>
      <w:r w:rsidR="00AC17E7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>May 19</w:t>
      </w:r>
      <w:r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>, 2022</w:t>
      </w:r>
      <w:r w:rsidR="00613137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r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and for the </w:t>
      </w:r>
      <w:r w:rsidR="00AC17E7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>three</w:t>
      </w:r>
      <w:r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(</w:t>
      </w:r>
      <w:r w:rsidR="00AC17E7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>3</w:t>
      </w:r>
      <w:r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>) Thursdays</w:t>
      </w:r>
      <w:r w:rsidR="00FF16F4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(or alternative day, where applicable)</w:t>
      </w:r>
      <w:r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that follow </w:t>
      </w:r>
      <w:r w:rsidR="00DA0533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>(</w:t>
      </w:r>
      <w:r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>May</w:t>
      </w:r>
      <w:r w:rsidR="002274B0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26</w:t>
      </w:r>
      <w:r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r w:rsidR="002274B0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and </w:t>
      </w:r>
      <w:r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>June</w:t>
      </w:r>
      <w:r w:rsidR="002274B0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2, 9, 2022</w:t>
      </w:r>
      <w:r w:rsidR="00DA0533" w:rsidRPr="00AC17E7">
        <w:rPr>
          <w:rFonts w:ascii="Times New Roman" w:eastAsia="Calibri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, </w:t>
      </w:r>
      <w:r w:rsidR="00613137" w:rsidRPr="00BF7CA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typical </w:t>
      </w:r>
      <w:r w:rsidR="001E4CE0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Thursday schedule that includes a reduced instructional day for collaboration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that occurs on those Thursdays will be </w:t>
      </w:r>
      <w:r w:rsidR="00613137" w:rsidRPr="00BF7CA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extended by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sixty</w:t>
      </w:r>
      <w:r w:rsidR="00613137" w:rsidRPr="00BF7CA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60</w:t>
      </w:r>
      <w:r w:rsidR="00613137" w:rsidRPr="00BF7CA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) minutes </w:t>
      </w:r>
      <w:r w:rsidR="001E4CE0">
        <w:rPr>
          <w:rFonts w:ascii="Times New Roman" w:eastAsia="Calibri" w:hAnsi="Times New Roman" w:cs="Times New Roman"/>
          <w:sz w:val="24"/>
          <w:szCs w:val="24"/>
        </w:rPr>
        <w:t xml:space="preserve">and each class period will follow the regular instructional schedule (the schedule used on Monday, Tuesday, Wednesday, and Friday).  </w:t>
      </w:r>
      <w:r w:rsidR="006F17DF" w:rsidRPr="00840CDE">
        <w:rPr>
          <w:rFonts w:ascii="Times New Roman" w:eastAsia="Calibri" w:hAnsi="Times New Roman" w:cs="Times New Roman"/>
          <w:sz w:val="24"/>
          <w:szCs w:val="24"/>
        </w:rPr>
        <w:t xml:space="preserve">All SCTA unit members are required to work the full </w:t>
      </w:r>
      <w:proofErr w:type="gramStart"/>
      <w:r w:rsidR="006F17DF" w:rsidRPr="00840CDE">
        <w:rPr>
          <w:rFonts w:ascii="Times New Roman" w:eastAsia="Calibri" w:hAnsi="Times New Roman" w:cs="Times New Roman"/>
          <w:sz w:val="24"/>
          <w:szCs w:val="24"/>
        </w:rPr>
        <w:t>day, unless</w:t>
      </w:r>
      <w:proofErr w:type="gramEnd"/>
      <w:r w:rsidR="006F17DF" w:rsidRPr="00840CDE">
        <w:rPr>
          <w:rFonts w:ascii="Times New Roman" w:eastAsia="Calibri" w:hAnsi="Times New Roman" w:cs="Times New Roman"/>
          <w:sz w:val="24"/>
          <w:szCs w:val="24"/>
        </w:rPr>
        <w:t xml:space="preserve"> they are absent consistent with Paragraph 6 below</w:t>
      </w:r>
      <w:r w:rsidR="006F17DF" w:rsidRPr="008C5CB8">
        <w:rPr>
          <w:rFonts w:ascii="Times New Roman" w:eastAsia="Calibri" w:hAnsi="Times New Roman" w:cs="Times New Roman"/>
          <w:sz w:val="24"/>
          <w:szCs w:val="24"/>
        </w:rPr>
        <w:t>.</w:t>
      </w:r>
      <w:r w:rsidR="00840CDE" w:rsidRPr="008C5CB8">
        <w:rPr>
          <w:rFonts w:ascii="Times New Roman" w:eastAsia="Calibri" w:hAnsi="Times New Roman" w:cs="Times New Roman"/>
          <w:sz w:val="24"/>
          <w:szCs w:val="24"/>
        </w:rPr>
        <w:t xml:space="preserve">  The collaborative time typically performed during these collaboration Thursdays (or alternative day, where applicable), will be made up consistent with Paragraph 6 of this MOU.</w:t>
      </w:r>
    </w:p>
    <w:p w14:paraId="1B26090C" w14:textId="683BD20A" w:rsidR="00DA0533" w:rsidRPr="00B84468" w:rsidRDefault="00DA0533" w:rsidP="00DA0533">
      <w:pPr>
        <w:spacing w:after="200" w:line="276" w:lineRule="auto"/>
        <w:ind w:left="360" w:hanging="360"/>
        <w:rPr>
          <w:rFonts w:ascii="Times New Roman" w:eastAsia="Calibri" w:hAnsi="Times New Roman" w:cs="Times New Roman"/>
          <w:strike/>
          <w:sz w:val="24"/>
          <w:szCs w:val="24"/>
        </w:rPr>
      </w:pPr>
      <w:r w:rsidRPr="00C131A9">
        <w:rPr>
          <w:rFonts w:ascii="Times New Roman" w:eastAsia="Calibri" w:hAnsi="Times New Roman" w:cs="Times New Roman"/>
          <w:sz w:val="24"/>
          <w:szCs w:val="24"/>
        </w:rPr>
        <w:t>2.</w:t>
      </w:r>
      <w:r w:rsidRPr="00C131A9">
        <w:rPr>
          <w:rFonts w:ascii="Times New Roman" w:eastAsia="Calibri" w:hAnsi="Times New Roman" w:cs="Times New Roman"/>
          <w:sz w:val="24"/>
          <w:szCs w:val="24"/>
        </w:rPr>
        <w:tab/>
        <w:t xml:space="preserve">The minimum day scheduled for June 16, </w:t>
      </w:r>
      <w:proofErr w:type="gramStart"/>
      <w:r w:rsidRPr="00C131A9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Pr="00C131A9">
        <w:rPr>
          <w:rFonts w:ascii="Times New Roman" w:eastAsia="Calibri" w:hAnsi="Times New Roman" w:cs="Times New Roman"/>
          <w:sz w:val="24"/>
          <w:szCs w:val="24"/>
        </w:rPr>
        <w:t xml:space="preserve"> will be converted to a regular</w:t>
      </w:r>
      <w:r w:rsidR="00B45B1B" w:rsidRPr="00C131A9">
        <w:rPr>
          <w:rFonts w:ascii="Times New Roman" w:eastAsia="Calibri" w:hAnsi="Times New Roman" w:cs="Times New Roman"/>
          <w:sz w:val="24"/>
          <w:szCs w:val="24"/>
        </w:rPr>
        <w:t xml:space="preserve"> school</w:t>
      </w:r>
      <w:r w:rsidR="009B0403" w:rsidRPr="00C131A9">
        <w:rPr>
          <w:rFonts w:ascii="Times New Roman" w:eastAsia="Calibri" w:hAnsi="Times New Roman" w:cs="Times New Roman"/>
          <w:sz w:val="24"/>
          <w:szCs w:val="24"/>
        </w:rPr>
        <w:t xml:space="preserve"> (instructional)</w:t>
      </w:r>
      <w:r w:rsidR="00B45B1B" w:rsidRPr="00C131A9">
        <w:rPr>
          <w:rFonts w:ascii="Times New Roman" w:eastAsia="Calibri" w:hAnsi="Times New Roman" w:cs="Times New Roman"/>
          <w:sz w:val="24"/>
          <w:szCs w:val="24"/>
        </w:rPr>
        <w:t xml:space="preserve"> day </w:t>
      </w:r>
      <w:r w:rsidR="009B0403" w:rsidRPr="00C131A9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B45B1B" w:rsidRPr="00C131A9">
        <w:rPr>
          <w:rFonts w:ascii="Times New Roman" w:eastAsia="Calibri" w:hAnsi="Times New Roman" w:cs="Times New Roman"/>
          <w:sz w:val="24"/>
          <w:szCs w:val="24"/>
        </w:rPr>
        <w:t xml:space="preserve">each class period will </w:t>
      </w:r>
      <w:r w:rsidR="009B0403" w:rsidRPr="00C131A9">
        <w:rPr>
          <w:rFonts w:ascii="Times New Roman" w:eastAsia="Calibri" w:hAnsi="Times New Roman" w:cs="Times New Roman"/>
          <w:sz w:val="24"/>
          <w:szCs w:val="24"/>
        </w:rPr>
        <w:t>follow the regular instructional schedule (the schedule used on Monday, Tuesday, Wednesday, and Friday)</w:t>
      </w:r>
      <w:r w:rsidR="00B45B1B" w:rsidRPr="00C131A9">
        <w:rPr>
          <w:rFonts w:ascii="Times New Roman" w:eastAsia="Calibri" w:hAnsi="Times New Roman" w:cs="Times New Roman"/>
          <w:sz w:val="24"/>
          <w:szCs w:val="24"/>
        </w:rPr>
        <w:t>.</w:t>
      </w:r>
      <w:r w:rsidR="001E4CE0" w:rsidRPr="00C13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7DF" w:rsidRPr="00840CDE">
        <w:rPr>
          <w:rFonts w:ascii="Times New Roman" w:eastAsia="Calibri" w:hAnsi="Times New Roman" w:cs="Times New Roman"/>
          <w:sz w:val="24"/>
          <w:szCs w:val="24"/>
        </w:rPr>
        <w:t xml:space="preserve">All SCTA unit members are required to work the full </w:t>
      </w:r>
      <w:proofErr w:type="gramStart"/>
      <w:r w:rsidR="006F17DF" w:rsidRPr="00840CDE">
        <w:rPr>
          <w:rFonts w:ascii="Times New Roman" w:eastAsia="Calibri" w:hAnsi="Times New Roman" w:cs="Times New Roman"/>
          <w:sz w:val="24"/>
          <w:szCs w:val="24"/>
        </w:rPr>
        <w:t>day, unless</w:t>
      </w:r>
      <w:proofErr w:type="gramEnd"/>
      <w:r w:rsidR="006F17DF" w:rsidRPr="00840CDE">
        <w:rPr>
          <w:rFonts w:ascii="Times New Roman" w:eastAsia="Calibri" w:hAnsi="Times New Roman" w:cs="Times New Roman"/>
          <w:sz w:val="24"/>
          <w:szCs w:val="24"/>
        </w:rPr>
        <w:t xml:space="preserve"> they are absent consistent with Paragraph 6 below</w:t>
      </w:r>
      <w:r w:rsidR="006F17DF" w:rsidRPr="008C5CB8">
        <w:rPr>
          <w:rFonts w:ascii="Times New Roman" w:eastAsia="Calibri" w:hAnsi="Times New Roman" w:cs="Times New Roman"/>
          <w:sz w:val="24"/>
          <w:szCs w:val="24"/>
        </w:rPr>
        <w:t>.</w:t>
      </w:r>
      <w:r w:rsidR="00840CDE" w:rsidRPr="008C5CB8">
        <w:rPr>
          <w:rFonts w:ascii="Times New Roman" w:eastAsia="Calibri" w:hAnsi="Times New Roman" w:cs="Times New Roman"/>
          <w:sz w:val="24"/>
          <w:szCs w:val="24"/>
        </w:rPr>
        <w:t xml:space="preserve">  The work typically performed during this minimum day will be made up consistent with Paragraph 6 of this MOU.</w:t>
      </w:r>
    </w:p>
    <w:p w14:paraId="09259886" w14:textId="620B7509" w:rsidR="00960384" w:rsidRDefault="00DA0533" w:rsidP="00DA0533">
      <w:pPr>
        <w:spacing w:after="20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C131A9">
        <w:rPr>
          <w:rFonts w:ascii="Times New Roman" w:eastAsia="Calibri" w:hAnsi="Times New Roman" w:cs="Times New Roman"/>
          <w:sz w:val="24"/>
          <w:szCs w:val="24"/>
        </w:rPr>
        <w:t>3.</w:t>
      </w:r>
      <w:r w:rsidRPr="00C131A9">
        <w:rPr>
          <w:rFonts w:ascii="Times New Roman" w:eastAsia="Calibri" w:hAnsi="Times New Roman" w:cs="Times New Roman"/>
          <w:sz w:val="24"/>
          <w:szCs w:val="24"/>
        </w:rPr>
        <w:tab/>
        <w:t xml:space="preserve">The nonteaching day referenced in section 5.2.1 of the Collective Bargaining Agreement </w:t>
      </w:r>
      <w:r w:rsidR="002E62A5" w:rsidRPr="00C131A9">
        <w:rPr>
          <w:rFonts w:ascii="Times New Roman" w:eastAsia="Calibri" w:hAnsi="Times New Roman" w:cs="Times New Roman"/>
          <w:sz w:val="24"/>
          <w:szCs w:val="24"/>
        </w:rPr>
        <w:t xml:space="preserve">(CBA) </w:t>
      </w:r>
      <w:r w:rsidRPr="00C131A9">
        <w:rPr>
          <w:rFonts w:ascii="Times New Roman" w:eastAsia="Calibri" w:hAnsi="Times New Roman" w:cs="Times New Roman"/>
          <w:sz w:val="24"/>
          <w:szCs w:val="24"/>
        </w:rPr>
        <w:t xml:space="preserve">that is scheduled for June 17, </w:t>
      </w:r>
      <w:proofErr w:type="gramStart"/>
      <w:r w:rsidRPr="00C131A9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Pr="00C131A9">
        <w:rPr>
          <w:rFonts w:ascii="Times New Roman" w:eastAsia="Calibri" w:hAnsi="Times New Roman" w:cs="Times New Roman"/>
          <w:sz w:val="24"/>
          <w:szCs w:val="24"/>
        </w:rPr>
        <w:t xml:space="preserve"> will be converted to </w:t>
      </w:r>
      <w:r w:rsidR="00D8508C">
        <w:rPr>
          <w:rFonts w:ascii="Times New Roman" w:eastAsia="Calibri" w:hAnsi="Times New Roman" w:cs="Times New Roman"/>
          <w:sz w:val="24"/>
          <w:szCs w:val="24"/>
        </w:rPr>
        <w:t>a</w:t>
      </w:r>
      <w:r w:rsidR="006F17DF">
        <w:rPr>
          <w:rFonts w:ascii="Times New Roman" w:eastAsia="Calibri" w:hAnsi="Times New Roman" w:cs="Times New Roman"/>
          <w:sz w:val="24"/>
          <w:szCs w:val="24"/>
        </w:rPr>
        <w:t xml:space="preserve"> regular school (instructional) day</w:t>
      </w:r>
      <w:r w:rsidR="00D8508C" w:rsidRPr="009E6BB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6F17DF" w:rsidRPr="009E6BB3">
        <w:rPr>
          <w:rFonts w:ascii="Times New Roman" w:eastAsia="Calibri" w:hAnsi="Times New Roman" w:cs="Times New Roman"/>
          <w:sz w:val="24"/>
          <w:szCs w:val="24"/>
        </w:rPr>
        <w:t xml:space="preserve">All SCTA unit members are required to work the full </w:t>
      </w:r>
      <w:proofErr w:type="gramStart"/>
      <w:r w:rsidR="006F17DF" w:rsidRPr="009E6BB3">
        <w:rPr>
          <w:rFonts w:ascii="Times New Roman" w:eastAsia="Calibri" w:hAnsi="Times New Roman" w:cs="Times New Roman"/>
          <w:sz w:val="24"/>
          <w:szCs w:val="24"/>
        </w:rPr>
        <w:t>day, unless</w:t>
      </w:r>
      <w:proofErr w:type="gramEnd"/>
      <w:r w:rsidR="006F17DF" w:rsidRPr="009E6BB3">
        <w:rPr>
          <w:rFonts w:ascii="Times New Roman" w:eastAsia="Calibri" w:hAnsi="Times New Roman" w:cs="Times New Roman"/>
          <w:sz w:val="24"/>
          <w:szCs w:val="24"/>
        </w:rPr>
        <w:t xml:space="preserve"> they are absent consistent with Paragraph 6 below.  The work typically</w:t>
      </w:r>
      <w:r w:rsidR="009E6BB3">
        <w:rPr>
          <w:rFonts w:ascii="Times New Roman" w:eastAsia="Calibri" w:hAnsi="Times New Roman" w:cs="Times New Roman"/>
          <w:sz w:val="24"/>
          <w:szCs w:val="24"/>
        </w:rPr>
        <w:t xml:space="preserve"> performed </w:t>
      </w:r>
      <w:r w:rsidR="009E6BB3" w:rsidRPr="008C5CB8">
        <w:rPr>
          <w:rFonts w:ascii="Times New Roman" w:eastAsia="Calibri" w:hAnsi="Times New Roman" w:cs="Times New Roman"/>
          <w:sz w:val="24"/>
          <w:szCs w:val="24"/>
        </w:rPr>
        <w:t>during this day will be made up consistent with Paragraph 8 of this MOU.</w:t>
      </w:r>
      <w:r w:rsidR="006F17DF" w:rsidRPr="009E6B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617E74" w14:textId="2E362523" w:rsidR="00DA0533" w:rsidRDefault="00960384" w:rsidP="00DA0533">
      <w:pPr>
        <w:spacing w:after="20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r w:rsidR="000130B5">
        <w:rPr>
          <w:rFonts w:ascii="Times New Roman" w:eastAsia="Calibri" w:hAnsi="Times New Roman" w:cs="Times New Roman"/>
          <w:sz w:val="24"/>
          <w:szCs w:val="24"/>
        </w:rPr>
        <w:t xml:space="preserve">June 17, </w:t>
      </w:r>
      <w:proofErr w:type="gramStart"/>
      <w:r w:rsidR="000130B5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="000130B5">
        <w:rPr>
          <w:rFonts w:ascii="Times New Roman" w:eastAsia="Calibri" w:hAnsi="Times New Roman" w:cs="Times New Roman"/>
          <w:sz w:val="24"/>
          <w:szCs w:val="24"/>
        </w:rPr>
        <w:t xml:space="preserve"> will become a </w:t>
      </w:r>
      <w:r w:rsidR="00DA0533" w:rsidRPr="00C131A9">
        <w:rPr>
          <w:rFonts w:ascii="Times New Roman" w:eastAsia="Calibri" w:hAnsi="Times New Roman" w:cs="Times New Roman"/>
          <w:sz w:val="24"/>
          <w:szCs w:val="24"/>
        </w:rPr>
        <w:t xml:space="preserve">regular </w:t>
      </w:r>
      <w:r w:rsidR="002E62A5" w:rsidRPr="00C131A9">
        <w:rPr>
          <w:rFonts w:ascii="Times New Roman" w:eastAsia="Calibri" w:hAnsi="Times New Roman" w:cs="Times New Roman"/>
          <w:sz w:val="24"/>
          <w:szCs w:val="24"/>
        </w:rPr>
        <w:t>school (</w:t>
      </w:r>
      <w:r w:rsidR="00DA0533" w:rsidRPr="00C131A9">
        <w:rPr>
          <w:rFonts w:ascii="Times New Roman" w:eastAsia="Calibri" w:hAnsi="Times New Roman" w:cs="Times New Roman"/>
          <w:sz w:val="24"/>
          <w:szCs w:val="24"/>
        </w:rPr>
        <w:t>instructional</w:t>
      </w:r>
      <w:r w:rsidR="002E62A5" w:rsidRPr="00C131A9">
        <w:rPr>
          <w:rFonts w:ascii="Times New Roman" w:eastAsia="Calibri" w:hAnsi="Times New Roman" w:cs="Times New Roman"/>
          <w:sz w:val="24"/>
          <w:szCs w:val="24"/>
        </w:rPr>
        <w:t>)</w:t>
      </w:r>
      <w:r w:rsidR="00DA0533" w:rsidRPr="00C131A9">
        <w:rPr>
          <w:rFonts w:ascii="Times New Roman" w:eastAsia="Calibri" w:hAnsi="Times New Roman" w:cs="Times New Roman"/>
          <w:sz w:val="24"/>
          <w:szCs w:val="24"/>
        </w:rPr>
        <w:t xml:space="preserve"> day</w:t>
      </w:r>
      <w:r w:rsidR="00017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91C" w:rsidRPr="009E6BB3">
        <w:rPr>
          <w:rFonts w:ascii="Times New Roman" w:eastAsia="Calibri" w:hAnsi="Times New Roman" w:cs="Times New Roman"/>
          <w:sz w:val="24"/>
          <w:szCs w:val="24"/>
        </w:rPr>
        <w:t>(the schedule used on Monday, Tuesday, Wednesday and Friday)</w:t>
      </w:r>
      <w:r w:rsidR="00DA0533" w:rsidRPr="009E6BB3">
        <w:rPr>
          <w:rFonts w:ascii="Times New Roman" w:eastAsia="Calibri" w:hAnsi="Times New Roman" w:cs="Times New Roman"/>
          <w:sz w:val="24"/>
          <w:szCs w:val="24"/>
        </w:rPr>
        <w:t>.</w:t>
      </w:r>
      <w:r w:rsidR="00DA0533" w:rsidRPr="00C13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F6B">
        <w:rPr>
          <w:rFonts w:ascii="Times New Roman" w:eastAsia="Calibri" w:hAnsi="Times New Roman" w:cs="Times New Roman"/>
          <w:sz w:val="24"/>
          <w:szCs w:val="24"/>
        </w:rPr>
        <w:t xml:space="preserve"> In addition, June 20, 21, 22, 23, and 24, 2022 will also become regular school (instructional) days</w:t>
      </w:r>
      <w:r w:rsidR="0001791C" w:rsidRPr="00017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91C" w:rsidRPr="008C5CB8">
        <w:rPr>
          <w:rFonts w:ascii="Times New Roman" w:eastAsia="Calibri" w:hAnsi="Times New Roman" w:cs="Times New Roman"/>
          <w:sz w:val="24"/>
          <w:szCs w:val="24"/>
        </w:rPr>
        <w:t xml:space="preserve">(the schedule used on Monday, Tuesday, </w:t>
      </w:r>
      <w:proofErr w:type="gramStart"/>
      <w:r w:rsidR="0001791C" w:rsidRPr="008C5CB8">
        <w:rPr>
          <w:rFonts w:ascii="Times New Roman" w:eastAsia="Calibri" w:hAnsi="Times New Roman" w:cs="Times New Roman"/>
          <w:sz w:val="24"/>
          <w:szCs w:val="24"/>
        </w:rPr>
        <w:lastRenderedPageBreak/>
        <w:t>Wednesday</w:t>
      </w:r>
      <w:proofErr w:type="gramEnd"/>
      <w:r w:rsidR="0001791C" w:rsidRPr="008C5CB8">
        <w:rPr>
          <w:rFonts w:ascii="Times New Roman" w:eastAsia="Calibri" w:hAnsi="Times New Roman" w:cs="Times New Roman"/>
          <w:sz w:val="24"/>
          <w:szCs w:val="24"/>
        </w:rPr>
        <w:t xml:space="preserve"> and Friday) and all SCTA unit members are to report to work for each of these days, consistent with Paragraph 6 below.  The last workday for the SCTA bargaining unit for the 2021-22 school year shall be June 24, 2022, </w:t>
      </w:r>
      <w:r w:rsidR="008C5CB8" w:rsidRPr="008C5CB8">
        <w:rPr>
          <w:rFonts w:ascii="Times New Roman" w:eastAsia="Calibri" w:hAnsi="Times New Roman" w:cs="Times New Roman"/>
          <w:sz w:val="24"/>
          <w:szCs w:val="24"/>
          <w:highlight w:val="yellow"/>
        </w:rPr>
        <w:t>except for school psychologists whose last day is June 27, 2022, and</w:t>
      </w:r>
      <w:r w:rsidR="008C5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91C" w:rsidRPr="008C5CB8">
        <w:rPr>
          <w:rFonts w:ascii="Times New Roman" w:eastAsia="Calibri" w:hAnsi="Times New Roman" w:cs="Times New Roman"/>
          <w:sz w:val="24"/>
          <w:szCs w:val="24"/>
        </w:rPr>
        <w:t>unless employees are on a 12-month salary schedule.</w:t>
      </w:r>
    </w:p>
    <w:p w14:paraId="1AE445C2" w14:textId="4961EA28" w:rsidR="00F2576D" w:rsidRDefault="00960384" w:rsidP="00DA0533">
      <w:pPr>
        <w:spacing w:after="20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45B1B">
        <w:rPr>
          <w:rFonts w:ascii="Times New Roman" w:eastAsia="Calibri" w:hAnsi="Times New Roman" w:cs="Times New Roman"/>
          <w:sz w:val="24"/>
          <w:szCs w:val="24"/>
        </w:rPr>
        <w:t>.</w:t>
      </w:r>
      <w:r w:rsidR="00B45B1B">
        <w:rPr>
          <w:rFonts w:ascii="Times New Roman" w:eastAsia="Calibri" w:hAnsi="Times New Roman" w:cs="Times New Roman"/>
          <w:sz w:val="24"/>
          <w:szCs w:val="24"/>
        </w:rPr>
        <w:tab/>
      </w:r>
      <w:r w:rsidR="00B833DA">
        <w:rPr>
          <w:rFonts w:ascii="Times New Roman" w:eastAsia="Calibri" w:hAnsi="Times New Roman" w:cs="Times New Roman"/>
          <w:sz w:val="24"/>
          <w:szCs w:val="24"/>
        </w:rPr>
        <w:t>For those employees on the salary schedules</w:t>
      </w:r>
      <w:r w:rsidR="00EA2BCA">
        <w:rPr>
          <w:rFonts w:ascii="Times New Roman" w:eastAsia="Calibri" w:hAnsi="Times New Roman" w:cs="Times New Roman"/>
          <w:sz w:val="24"/>
          <w:szCs w:val="24"/>
        </w:rPr>
        <w:t xml:space="preserve"> in Appendix A</w:t>
      </w:r>
      <w:r w:rsidR="005208E3">
        <w:rPr>
          <w:rFonts w:ascii="Times New Roman" w:eastAsia="Calibri" w:hAnsi="Times New Roman" w:cs="Times New Roman"/>
          <w:sz w:val="24"/>
          <w:szCs w:val="24"/>
        </w:rPr>
        <w:t xml:space="preserve"> (#s 1-7)</w:t>
      </w:r>
      <w:r w:rsidR="00EA2BCA">
        <w:rPr>
          <w:rFonts w:ascii="Times New Roman" w:eastAsia="Calibri" w:hAnsi="Times New Roman" w:cs="Times New Roman"/>
          <w:sz w:val="24"/>
          <w:szCs w:val="24"/>
        </w:rPr>
        <w:t>, t</w:t>
      </w:r>
      <w:r w:rsidR="00A46DD5">
        <w:rPr>
          <w:rFonts w:ascii="Times New Roman" w:eastAsia="Calibri" w:hAnsi="Times New Roman" w:cs="Times New Roman"/>
          <w:sz w:val="24"/>
          <w:szCs w:val="24"/>
        </w:rPr>
        <w:t xml:space="preserve">he employee work year </w:t>
      </w:r>
      <w:r w:rsidR="00A46DD5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</w:t>
      </w:r>
      <w:r w:rsidR="00A46DD5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2021-22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year </w:t>
      </w:r>
      <w:r w:rsidR="00A46DD5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only</w:t>
      </w:r>
      <w:r w:rsidR="00A46DD5">
        <w:rPr>
          <w:rFonts w:ascii="Times New Roman" w:eastAsia="Calibri" w:hAnsi="Times New Roman" w:cs="Times New Roman"/>
          <w:sz w:val="24"/>
          <w:szCs w:val="24"/>
        </w:rPr>
        <w:t xml:space="preserve"> will be 180 </w:t>
      </w:r>
      <w:r w:rsidR="00714AAA">
        <w:rPr>
          <w:rFonts w:ascii="Times New Roman" w:eastAsia="Calibri" w:hAnsi="Times New Roman" w:cs="Times New Roman"/>
          <w:sz w:val="24"/>
          <w:szCs w:val="24"/>
        </w:rPr>
        <w:t xml:space="preserve">separate </w:t>
      </w:r>
      <w:r w:rsidR="00A46DD5">
        <w:rPr>
          <w:rFonts w:ascii="Times New Roman" w:eastAsia="Calibri" w:hAnsi="Times New Roman" w:cs="Times New Roman"/>
          <w:sz w:val="24"/>
          <w:szCs w:val="24"/>
        </w:rPr>
        <w:t>workdays with compensation based on the attached salary schedule</w:t>
      </w:r>
      <w:r w:rsidR="009676D9">
        <w:rPr>
          <w:rFonts w:ascii="Times New Roman" w:eastAsia="Calibri" w:hAnsi="Times New Roman" w:cs="Times New Roman"/>
          <w:sz w:val="24"/>
          <w:szCs w:val="24"/>
        </w:rPr>
        <w:t>s</w:t>
      </w:r>
      <w:r w:rsidR="00A46DD5">
        <w:rPr>
          <w:rFonts w:ascii="Times New Roman" w:eastAsia="Calibri" w:hAnsi="Times New Roman" w:cs="Times New Roman"/>
          <w:sz w:val="24"/>
          <w:szCs w:val="24"/>
        </w:rPr>
        <w:t>.</w:t>
      </w:r>
      <w:r w:rsidR="00003823" w:rsidRPr="00003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36B">
        <w:rPr>
          <w:rFonts w:ascii="Times New Roman" w:eastAsia="Calibri" w:hAnsi="Times New Roman" w:cs="Times New Roman"/>
          <w:sz w:val="24"/>
          <w:szCs w:val="24"/>
        </w:rPr>
        <w:t xml:space="preserve">  For those employees on the salary schedules in Appendix</w:t>
      </w:r>
      <w:r w:rsidR="005208E3">
        <w:rPr>
          <w:rFonts w:ascii="Times New Roman" w:eastAsia="Calibri" w:hAnsi="Times New Roman" w:cs="Times New Roman"/>
          <w:sz w:val="24"/>
          <w:szCs w:val="24"/>
        </w:rPr>
        <w:t xml:space="preserve"> B (</w:t>
      </w:r>
      <w:r w:rsidR="00786859">
        <w:rPr>
          <w:rFonts w:ascii="Times New Roman" w:eastAsia="Calibri" w:hAnsi="Times New Roman" w:cs="Times New Roman"/>
          <w:sz w:val="24"/>
          <w:szCs w:val="24"/>
        </w:rPr>
        <w:t>#s 8-9)</w:t>
      </w:r>
      <w:r w:rsidR="00B33687">
        <w:rPr>
          <w:rFonts w:ascii="Times New Roman" w:eastAsia="Calibri" w:hAnsi="Times New Roman" w:cs="Times New Roman"/>
          <w:sz w:val="24"/>
          <w:szCs w:val="24"/>
        </w:rPr>
        <w:t xml:space="preserve">, the employee work year </w:t>
      </w:r>
      <w:r w:rsidR="00B33687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</w:t>
      </w:r>
      <w:r w:rsidR="00B33687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2021-22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year</w:t>
      </w:r>
      <w:r w:rsidR="00B33687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only</w:t>
      </w:r>
      <w:r w:rsidR="00B33687">
        <w:rPr>
          <w:rFonts w:ascii="Times New Roman" w:eastAsia="Calibri" w:hAnsi="Times New Roman" w:cs="Times New Roman"/>
          <w:sz w:val="24"/>
          <w:szCs w:val="24"/>
        </w:rPr>
        <w:t xml:space="preserve"> will be</w:t>
      </w:r>
      <w:r w:rsidR="002D7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8BE">
        <w:rPr>
          <w:rFonts w:ascii="Times New Roman" w:eastAsia="Calibri" w:hAnsi="Times New Roman" w:cs="Times New Roman"/>
          <w:sz w:val="24"/>
          <w:szCs w:val="24"/>
        </w:rPr>
        <w:t>175</w:t>
      </w:r>
      <w:r w:rsidR="00B33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BED">
        <w:rPr>
          <w:rFonts w:ascii="Times New Roman" w:eastAsia="Calibri" w:hAnsi="Times New Roman" w:cs="Times New Roman"/>
          <w:sz w:val="24"/>
          <w:szCs w:val="24"/>
        </w:rPr>
        <w:t xml:space="preserve">separate </w:t>
      </w:r>
      <w:r w:rsidR="00B33687">
        <w:rPr>
          <w:rFonts w:ascii="Times New Roman" w:eastAsia="Calibri" w:hAnsi="Times New Roman" w:cs="Times New Roman"/>
          <w:sz w:val="24"/>
          <w:szCs w:val="24"/>
        </w:rPr>
        <w:t>workdays with compensation based on the attached salary schedule.  For those employees on the salary schedule in Appendix C (# 10</w:t>
      </w:r>
      <w:r w:rsidR="002F320B">
        <w:rPr>
          <w:rFonts w:ascii="Times New Roman" w:eastAsia="Calibri" w:hAnsi="Times New Roman" w:cs="Times New Roman"/>
          <w:sz w:val="24"/>
          <w:szCs w:val="24"/>
        </w:rPr>
        <w:t>),</w:t>
      </w:r>
      <w:r w:rsidR="002F320B" w:rsidRPr="002F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20B">
        <w:rPr>
          <w:rFonts w:ascii="Times New Roman" w:eastAsia="Calibri" w:hAnsi="Times New Roman" w:cs="Times New Roman"/>
          <w:sz w:val="24"/>
          <w:szCs w:val="24"/>
        </w:rPr>
        <w:t xml:space="preserve">the employee work year </w:t>
      </w:r>
      <w:r w:rsidR="002F320B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</w:t>
      </w:r>
      <w:r w:rsidR="002F320B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2021-22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year</w:t>
      </w:r>
      <w:r w:rsidR="002F320B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only</w:t>
      </w:r>
      <w:r w:rsidR="002F320B">
        <w:rPr>
          <w:rFonts w:ascii="Times New Roman" w:eastAsia="Calibri" w:hAnsi="Times New Roman" w:cs="Times New Roman"/>
          <w:sz w:val="24"/>
          <w:szCs w:val="24"/>
        </w:rPr>
        <w:t xml:space="preserve"> will be </w:t>
      </w:r>
      <w:r w:rsidR="009E6BB3" w:rsidRPr="009E6BB3">
        <w:rPr>
          <w:rFonts w:ascii="Times New Roman" w:eastAsia="Calibri" w:hAnsi="Times New Roman" w:cs="Times New Roman"/>
          <w:sz w:val="24"/>
          <w:szCs w:val="24"/>
          <w:highlight w:val="yellow"/>
        </w:rPr>
        <w:t>___</w:t>
      </w:r>
      <w:r w:rsidR="002F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BED">
        <w:rPr>
          <w:rFonts w:ascii="Times New Roman" w:eastAsia="Calibri" w:hAnsi="Times New Roman" w:cs="Times New Roman"/>
          <w:sz w:val="24"/>
          <w:szCs w:val="24"/>
        </w:rPr>
        <w:t xml:space="preserve">separate </w:t>
      </w:r>
      <w:r w:rsidR="002F320B">
        <w:rPr>
          <w:rFonts w:ascii="Times New Roman" w:eastAsia="Calibri" w:hAnsi="Times New Roman" w:cs="Times New Roman"/>
          <w:sz w:val="24"/>
          <w:szCs w:val="24"/>
        </w:rPr>
        <w:t>workdays</w:t>
      </w:r>
      <w:r w:rsidR="00A138EC">
        <w:rPr>
          <w:rFonts w:ascii="Times New Roman" w:eastAsia="Calibri" w:hAnsi="Times New Roman" w:cs="Times New Roman"/>
          <w:sz w:val="24"/>
          <w:szCs w:val="24"/>
        </w:rPr>
        <w:t xml:space="preserve"> for school psychologists and </w:t>
      </w:r>
      <w:r w:rsidR="009E6BB3" w:rsidRPr="009E6BB3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A138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BED">
        <w:rPr>
          <w:rFonts w:ascii="Times New Roman" w:eastAsia="Calibri" w:hAnsi="Times New Roman" w:cs="Times New Roman"/>
          <w:sz w:val="24"/>
          <w:szCs w:val="24"/>
        </w:rPr>
        <w:t xml:space="preserve">separate </w:t>
      </w:r>
      <w:r w:rsidR="00E94BD8">
        <w:rPr>
          <w:rFonts w:ascii="Times New Roman" w:eastAsia="Calibri" w:hAnsi="Times New Roman" w:cs="Times New Roman"/>
          <w:sz w:val="24"/>
          <w:szCs w:val="24"/>
        </w:rPr>
        <w:t>days for program specialists and school social workers</w:t>
      </w:r>
      <w:r w:rsidR="002F320B">
        <w:rPr>
          <w:rFonts w:ascii="Times New Roman" w:eastAsia="Calibri" w:hAnsi="Times New Roman" w:cs="Times New Roman"/>
          <w:sz w:val="24"/>
          <w:szCs w:val="24"/>
        </w:rPr>
        <w:t xml:space="preserve"> with compensation based on the attached salary schedule.  For those employees on the salary schedule in Appendix D (# 1</w:t>
      </w:r>
      <w:r w:rsidR="008D69F0">
        <w:rPr>
          <w:rFonts w:ascii="Times New Roman" w:eastAsia="Calibri" w:hAnsi="Times New Roman" w:cs="Times New Roman"/>
          <w:sz w:val="24"/>
          <w:szCs w:val="24"/>
        </w:rPr>
        <w:t>1</w:t>
      </w:r>
      <w:r w:rsidR="002F320B">
        <w:rPr>
          <w:rFonts w:ascii="Times New Roman" w:eastAsia="Calibri" w:hAnsi="Times New Roman" w:cs="Times New Roman"/>
          <w:sz w:val="24"/>
          <w:szCs w:val="24"/>
        </w:rPr>
        <w:t>),</w:t>
      </w:r>
      <w:r w:rsidR="002F320B" w:rsidRPr="002F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20B">
        <w:rPr>
          <w:rFonts w:ascii="Times New Roman" w:eastAsia="Calibri" w:hAnsi="Times New Roman" w:cs="Times New Roman"/>
          <w:sz w:val="24"/>
          <w:szCs w:val="24"/>
        </w:rPr>
        <w:t xml:space="preserve">the employee work year </w:t>
      </w:r>
      <w:r w:rsidR="002F320B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</w:t>
      </w:r>
      <w:r w:rsidR="002F320B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2021-22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year </w:t>
      </w:r>
      <w:r w:rsidR="002F320B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only</w:t>
      </w:r>
      <w:r w:rsidR="002F320B">
        <w:rPr>
          <w:rFonts w:ascii="Times New Roman" w:eastAsia="Calibri" w:hAnsi="Times New Roman" w:cs="Times New Roman"/>
          <w:sz w:val="24"/>
          <w:szCs w:val="24"/>
        </w:rPr>
        <w:t xml:space="preserve"> will be </w:t>
      </w:r>
      <w:r w:rsidR="003C4E3A">
        <w:rPr>
          <w:rFonts w:ascii="Times New Roman" w:eastAsia="Calibri" w:hAnsi="Times New Roman" w:cs="Times New Roman"/>
          <w:sz w:val="24"/>
          <w:szCs w:val="24"/>
        </w:rPr>
        <w:t>176</w:t>
      </w:r>
      <w:r w:rsidR="002F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BED">
        <w:rPr>
          <w:rFonts w:ascii="Times New Roman" w:eastAsia="Calibri" w:hAnsi="Times New Roman" w:cs="Times New Roman"/>
          <w:sz w:val="24"/>
          <w:szCs w:val="24"/>
        </w:rPr>
        <w:t xml:space="preserve">separate </w:t>
      </w:r>
      <w:r w:rsidR="002F320B">
        <w:rPr>
          <w:rFonts w:ascii="Times New Roman" w:eastAsia="Calibri" w:hAnsi="Times New Roman" w:cs="Times New Roman"/>
          <w:sz w:val="24"/>
          <w:szCs w:val="24"/>
        </w:rPr>
        <w:t xml:space="preserve">workdays with compensation based on the attached salary schedule.    </w:t>
      </w:r>
      <w:r w:rsidR="004068D3">
        <w:rPr>
          <w:rFonts w:ascii="Times New Roman" w:eastAsia="Calibri" w:hAnsi="Times New Roman" w:cs="Times New Roman"/>
          <w:sz w:val="24"/>
          <w:szCs w:val="24"/>
        </w:rPr>
        <w:t>For those employees on the salary schedule in Appendix E (# 1</w:t>
      </w:r>
      <w:r w:rsidR="000701B5">
        <w:rPr>
          <w:rFonts w:ascii="Times New Roman" w:eastAsia="Calibri" w:hAnsi="Times New Roman" w:cs="Times New Roman"/>
          <w:sz w:val="24"/>
          <w:szCs w:val="24"/>
        </w:rPr>
        <w:t>2</w:t>
      </w:r>
      <w:r w:rsidR="004068D3">
        <w:rPr>
          <w:rFonts w:ascii="Times New Roman" w:eastAsia="Calibri" w:hAnsi="Times New Roman" w:cs="Times New Roman"/>
          <w:sz w:val="24"/>
          <w:szCs w:val="24"/>
        </w:rPr>
        <w:t>),</w:t>
      </w:r>
      <w:r w:rsidR="004068D3" w:rsidRPr="002F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8D3">
        <w:rPr>
          <w:rFonts w:ascii="Times New Roman" w:eastAsia="Calibri" w:hAnsi="Times New Roman" w:cs="Times New Roman"/>
          <w:sz w:val="24"/>
          <w:szCs w:val="24"/>
        </w:rPr>
        <w:t xml:space="preserve">the employee work year </w:t>
      </w:r>
      <w:r w:rsidR="004068D3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</w:t>
      </w:r>
      <w:r w:rsidR="004068D3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2021-22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year </w:t>
      </w:r>
      <w:r w:rsidR="004068D3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only</w:t>
      </w:r>
      <w:r w:rsidR="004068D3">
        <w:rPr>
          <w:rFonts w:ascii="Times New Roman" w:eastAsia="Calibri" w:hAnsi="Times New Roman" w:cs="Times New Roman"/>
          <w:sz w:val="24"/>
          <w:szCs w:val="24"/>
        </w:rPr>
        <w:t xml:space="preserve"> will be </w:t>
      </w:r>
      <w:r w:rsidR="009E6BB3" w:rsidRPr="009E6BB3">
        <w:rPr>
          <w:rFonts w:ascii="Times New Roman" w:eastAsia="Calibri" w:hAnsi="Times New Roman" w:cs="Times New Roman"/>
          <w:sz w:val="24"/>
          <w:szCs w:val="24"/>
          <w:highlight w:val="yellow"/>
        </w:rPr>
        <w:t>___</w:t>
      </w:r>
      <w:r w:rsidR="00406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BED">
        <w:rPr>
          <w:rFonts w:ascii="Times New Roman" w:eastAsia="Calibri" w:hAnsi="Times New Roman" w:cs="Times New Roman"/>
          <w:sz w:val="24"/>
          <w:szCs w:val="24"/>
        </w:rPr>
        <w:t xml:space="preserve">separate </w:t>
      </w:r>
      <w:r w:rsidR="004068D3">
        <w:rPr>
          <w:rFonts w:ascii="Times New Roman" w:eastAsia="Calibri" w:hAnsi="Times New Roman" w:cs="Times New Roman"/>
          <w:sz w:val="24"/>
          <w:szCs w:val="24"/>
        </w:rPr>
        <w:t xml:space="preserve">workdays with compensation based on the attached salary schedule.  </w:t>
      </w:r>
      <w:r w:rsidR="000701B5">
        <w:rPr>
          <w:rFonts w:ascii="Times New Roman" w:eastAsia="Calibri" w:hAnsi="Times New Roman" w:cs="Times New Roman"/>
          <w:sz w:val="24"/>
          <w:szCs w:val="24"/>
        </w:rPr>
        <w:t>For those employees on the salary schedule</w:t>
      </w:r>
      <w:r w:rsidR="003C0F1A">
        <w:rPr>
          <w:rFonts w:ascii="Times New Roman" w:eastAsia="Calibri" w:hAnsi="Times New Roman" w:cs="Times New Roman"/>
          <w:sz w:val="24"/>
          <w:szCs w:val="24"/>
        </w:rPr>
        <w:t>s</w:t>
      </w:r>
      <w:r w:rsidR="000701B5">
        <w:rPr>
          <w:rFonts w:ascii="Times New Roman" w:eastAsia="Calibri" w:hAnsi="Times New Roman" w:cs="Times New Roman"/>
          <w:sz w:val="24"/>
          <w:szCs w:val="24"/>
        </w:rPr>
        <w:t xml:space="preserve"> in Appendix F (#</w:t>
      </w:r>
      <w:r w:rsidR="003C0F1A">
        <w:rPr>
          <w:rFonts w:ascii="Times New Roman" w:eastAsia="Calibri" w:hAnsi="Times New Roman" w:cs="Times New Roman"/>
          <w:sz w:val="24"/>
          <w:szCs w:val="24"/>
        </w:rPr>
        <w:t>s</w:t>
      </w:r>
      <w:r w:rsidR="000701B5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C0F1A">
        <w:rPr>
          <w:rFonts w:ascii="Times New Roman" w:eastAsia="Calibri" w:hAnsi="Times New Roman" w:cs="Times New Roman"/>
          <w:sz w:val="24"/>
          <w:szCs w:val="24"/>
        </w:rPr>
        <w:t>3-14</w:t>
      </w:r>
      <w:r w:rsidR="000701B5">
        <w:rPr>
          <w:rFonts w:ascii="Times New Roman" w:eastAsia="Calibri" w:hAnsi="Times New Roman" w:cs="Times New Roman"/>
          <w:sz w:val="24"/>
          <w:szCs w:val="24"/>
        </w:rPr>
        <w:t>),</w:t>
      </w:r>
      <w:r w:rsidR="000701B5" w:rsidRPr="002F3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1B5">
        <w:rPr>
          <w:rFonts w:ascii="Times New Roman" w:eastAsia="Calibri" w:hAnsi="Times New Roman" w:cs="Times New Roman"/>
          <w:sz w:val="24"/>
          <w:szCs w:val="24"/>
        </w:rPr>
        <w:t xml:space="preserve">the employee work year </w:t>
      </w:r>
      <w:r w:rsidR="000701B5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</w:t>
      </w:r>
      <w:r w:rsidR="000701B5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2021-22 </w:t>
      </w:r>
      <w:r w:rsidR="00796F7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year </w:t>
      </w:r>
      <w:r w:rsidR="000701B5" w:rsidRPr="008A76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only</w:t>
      </w:r>
      <w:r w:rsidR="000701B5">
        <w:rPr>
          <w:rFonts w:ascii="Times New Roman" w:eastAsia="Calibri" w:hAnsi="Times New Roman" w:cs="Times New Roman"/>
          <w:sz w:val="24"/>
          <w:szCs w:val="24"/>
        </w:rPr>
        <w:t xml:space="preserve"> will be </w:t>
      </w:r>
      <w:r w:rsidR="009E6BB3" w:rsidRPr="009E6BB3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0701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BED">
        <w:rPr>
          <w:rFonts w:ascii="Times New Roman" w:eastAsia="Calibri" w:hAnsi="Times New Roman" w:cs="Times New Roman"/>
          <w:sz w:val="24"/>
          <w:szCs w:val="24"/>
        </w:rPr>
        <w:t xml:space="preserve">separate </w:t>
      </w:r>
      <w:r w:rsidR="000701B5">
        <w:rPr>
          <w:rFonts w:ascii="Times New Roman" w:eastAsia="Calibri" w:hAnsi="Times New Roman" w:cs="Times New Roman"/>
          <w:sz w:val="24"/>
          <w:szCs w:val="24"/>
        </w:rPr>
        <w:t xml:space="preserve">workdays with compensation based on the attached salary schedule.  </w:t>
      </w:r>
      <w:r w:rsidR="00163B80" w:rsidRPr="009E6BB3">
        <w:rPr>
          <w:rFonts w:ascii="Times New Roman" w:eastAsia="Calibri" w:hAnsi="Times New Roman" w:cs="Times New Roman"/>
          <w:sz w:val="24"/>
          <w:szCs w:val="24"/>
        </w:rPr>
        <w:t>Consistent with the Successor Contract agreement reached on April 3, 2022, the salary schedules will be increased by 4% across the board.</w:t>
      </w:r>
      <w:r w:rsidR="00163B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03823">
        <w:rPr>
          <w:rFonts w:ascii="Times New Roman" w:eastAsia="Calibri" w:hAnsi="Times New Roman" w:cs="Times New Roman"/>
          <w:sz w:val="24"/>
          <w:szCs w:val="24"/>
        </w:rPr>
        <w:t>The last teacher workday for the 2021-2022 school year shall be June 24, 2022.</w:t>
      </w:r>
      <w:r w:rsidR="001373BA">
        <w:rPr>
          <w:rFonts w:ascii="Times New Roman" w:eastAsia="Calibri" w:hAnsi="Times New Roman" w:cs="Times New Roman"/>
          <w:sz w:val="24"/>
          <w:szCs w:val="24"/>
        </w:rPr>
        <w:t xml:space="preserve">  The days of the strike, March 23 through April 1, will not be considered workdays.</w:t>
      </w:r>
    </w:p>
    <w:p w14:paraId="4ABFEBAD" w14:textId="14E8B532" w:rsidR="00EA29F5" w:rsidRPr="008C5CB8" w:rsidRDefault="00EA29F5" w:rsidP="00DA0533">
      <w:pPr>
        <w:spacing w:after="20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C5CB8">
        <w:rPr>
          <w:rFonts w:ascii="Times New Roman" w:eastAsia="Calibri" w:hAnsi="Times New Roman" w:cs="Times New Roman"/>
          <w:sz w:val="24"/>
          <w:szCs w:val="24"/>
        </w:rPr>
        <w:t xml:space="preserve">The work year for SCTA members remain 180 days or the applicable number of </w:t>
      </w:r>
      <w:proofErr w:type="gramStart"/>
      <w:r w:rsidRPr="008C5CB8">
        <w:rPr>
          <w:rFonts w:ascii="Times New Roman" w:eastAsia="Calibri" w:hAnsi="Times New Roman" w:cs="Times New Roman"/>
          <w:sz w:val="24"/>
          <w:szCs w:val="24"/>
        </w:rPr>
        <w:t>work-days</w:t>
      </w:r>
      <w:proofErr w:type="gramEnd"/>
      <w:r w:rsidRPr="008C5CB8">
        <w:rPr>
          <w:rFonts w:ascii="Times New Roman" w:eastAsia="Calibri" w:hAnsi="Times New Roman" w:cs="Times New Roman"/>
          <w:sz w:val="24"/>
          <w:szCs w:val="24"/>
        </w:rPr>
        <w:t xml:space="preserve"> that apply to an employee´s specific position as set forth above.  To address the non-</w:t>
      </w:r>
      <w:proofErr w:type="gramStart"/>
      <w:r w:rsidRPr="008C5CB8">
        <w:rPr>
          <w:rFonts w:ascii="Times New Roman" w:eastAsia="Calibri" w:hAnsi="Times New Roman" w:cs="Times New Roman"/>
          <w:sz w:val="24"/>
          <w:szCs w:val="24"/>
        </w:rPr>
        <w:t>work days</w:t>
      </w:r>
      <w:proofErr w:type="gramEnd"/>
      <w:r w:rsidRPr="008C5CB8">
        <w:rPr>
          <w:rFonts w:ascii="Times New Roman" w:eastAsia="Calibri" w:hAnsi="Times New Roman" w:cs="Times New Roman"/>
          <w:sz w:val="24"/>
          <w:szCs w:val="24"/>
        </w:rPr>
        <w:t xml:space="preserve"> of March 23 </w:t>
      </w:r>
      <w:r w:rsidR="005E3786" w:rsidRPr="008C5CB8">
        <w:rPr>
          <w:rFonts w:ascii="Times New Roman" w:eastAsia="Calibri" w:hAnsi="Times New Roman" w:cs="Times New Roman"/>
          <w:sz w:val="24"/>
          <w:szCs w:val="24"/>
        </w:rPr>
        <w:t xml:space="preserve">to April 23, the work year is reduced by three days for the K-12 work schedule (Appendix A).  Employees on the other salary schedules shall have the number of </w:t>
      </w:r>
      <w:proofErr w:type="gramStart"/>
      <w:r w:rsidR="005E3786" w:rsidRPr="008C5CB8">
        <w:rPr>
          <w:rFonts w:ascii="Times New Roman" w:eastAsia="Calibri" w:hAnsi="Times New Roman" w:cs="Times New Roman"/>
          <w:sz w:val="24"/>
          <w:szCs w:val="24"/>
        </w:rPr>
        <w:t>work days</w:t>
      </w:r>
      <w:proofErr w:type="gramEnd"/>
      <w:r w:rsidR="005E3786" w:rsidRPr="008C5CB8">
        <w:rPr>
          <w:rFonts w:ascii="Times New Roman" w:eastAsia="Calibri" w:hAnsi="Times New Roman" w:cs="Times New Roman"/>
          <w:sz w:val="24"/>
          <w:szCs w:val="24"/>
        </w:rPr>
        <w:t xml:space="preserve"> reduced commensurate with the employee´s specific positions as set forth above.</w:t>
      </w:r>
    </w:p>
    <w:p w14:paraId="3E7BF304" w14:textId="10B0A70D" w:rsidR="00230C8C" w:rsidRDefault="00230C8C" w:rsidP="00DA0533">
      <w:pPr>
        <w:spacing w:after="20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8C5CB8">
        <w:rPr>
          <w:rFonts w:ascii="Times New Roman" w:eastAsia="Calibri" w:hAnsi="Times New Roman" w:cs="Times New Roman"/>
          <w:sz w:val="24"/>
          <w:szCs w:val="24"/>
        </w:rPr>
        <w:tab/>
        <w:t>The per diem, hourly, or any other rate paid for the purpose of extra duties performed in the 2021-22 school year shall be based on the 183-day work year.</w:t>
      </w:r>
    </w:p>
    <w:p w14:paraId="6203B248" w14:textId="77777777" w:rsidR="00A97716" w:rsidRDefault="00960384" w:rsidP="00A97716">
      <w:pPr>
        <w:spacing w:after="20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2576D">
        <w:rPr>
          <w:rFonts w:ascii="Times New Roman" w:eastAsia="Calibri" w:hAnsi="Times New Roman" w:cs="Times New Roman"/>
          <w:sz w:val="24"/>
          <w:szCs w:val="24"/>
        </w:rPr>
        <w:t>.</w:t>
      </w:r>
      <w:r w:rsidR="00F2576D">
        <w:rPr>
          <w:rFonts w:ascii="Times New Roman" w:eastAsia="Calibri" w:hAnsi="Times New Roman" w:cs="Times New Roman"/>
          <w:sz w:val="24"/>
          <w:szCs w:val="24"/>
        </w:rPr>
        <w:tab/>
        <w:t>Employees are required to work each of the days identified in Paragraphs 1, 2, 3, and 4 above,</w:t>
      </w:r>
      <w:r w:rsidR="00B45B1B">
        <w:rPr>
          <w:rFonts w:ascii="Times New Roman" w:eastAsia="Calibri" w:hAnsi="Times New Roman" w:cs="Times New Roman"/>
          <w:sz w:val="24"/>
          <w:szCs w:val="24"/>
        </w:rPr>
        <w:t xml:space="preserve"> unless they are taking an approved leave of absence pursuant to </w:t>
      </w:r>
      <w:r w:rsidR="00130F59">
        <w:rPr>
          <w:rFonts w:ascii="Times New Roman" w:eastAsia="Calibri" w:hAnsi="Times New Roman" w:cs="Times New Roman"/>
          <w:sz w:val="24"/>
          <w:szCs w:val="24"/>
        </w:rPr>
        <w:t>Article 9</w:t>
      </w:r>
      <w:r w:rsidR="00B45B1B">
        <w:rPr>
          <w:rFonts w:ascii="Times New Roman" w:eastAsia="Calibri" w:hAnsi="Times New Roman" w:cs="Times New Roman"/>
          <w:sz w:val="24"/>
          <w:szCs w:val="24"/>
        </w:rPr>
        <w:t xml:space="preserve"> of the CB</w:t>
      </w:r>
      <w:r w:rsidR="00130F59">
        <w:rPr>
          <w:rFonts w:ascii="Times New Roman" w:eastAsia="Calibri" w:hAnsi="Times New Roman" w:cs="Times New Roman"/>
          <w:sz w:val="24"/>
          <w:szCs w:val="24"/>
        </w:rPr>
        <w:t>A</w:t>
      </w:r>
      <w:r w:rsidR="00407A05">
        <w:rPr>
          <w:rFonts w:ascii="Times New Roman" w:eastAsia="Calibri" w:hAnsi="Times New Roman" w:cs="Times New Roman"/>
          <w:sz w:val="24"/>
          <w:szCs w:val="24"/>
        </w:rPr>
        <w:t xml:space="preserve">.  In addition, any employee who has a pre-scheduled vacation </w:t>
      </w:r>
      <w:r w:rsidR="00CD56D8">
        <w:rPr>
          <w:rFonts w:ascii="Times New Roman" w:eastAsia="Calibri" w:hAnsi="Times New Roman" w:cs="Times New Roman"/>
          <w:sz w:val="24"/>
          <w:szCs w:val="24"/>
        </w:rPr>
        <w:t xml:space="preserve">or significant pre-scheduled event not otherwise covered by Article 9 of the CBA will be able to </w:t>
      </w:r>
      <w:r w:rsidR="00E229CC">
        <w:rPr>
          <w:rFonts w:ascii="Times New Roman" w:eastAsia="Calibri" w:hAnsi="Times New Roman" w:cs="Times New Roman"/>
          <w:sz w:val="24"/>
          <w:szCs w:val="24"/>
        </w:rPr>
        <w:t xml:space="preserve">use PN days or days without pay for each of the days identified in Paragraphs 1, 2, 3, and </w:t>
      </w:r>
      <w:r w:rsidR="00CC7F98">
        <w:rPr>
          <w:rFonts w:ascii="Times New Roman" w:eastAsia="Calibri" w:hAnsi="Times New Roman" w:cs="Times New Roman"/>
          <w:sz w:val="24"/>
          <w:szCs w:val="24"/>
        </w:rPr>
        <w:t>4.</w:t>
      </w:r>
      <w:r w:rsidR="00980222">
        <w:rPr>
          <w:rFonts w:ascii="Times New Roman" w:eastAsia="Calibri" w:hAnsi="Times New Roman" w:cs="Times New Roman"/>
          <w:sz w:val="24"/>
          <w:szCs w:val="24"/>
        </w:rPr>
        <w:t xml:space="preserve">  In the case of those educators who are participating in the Sacramento State University STEM Power Summer Institute attendance at the Institute during instructional time set forth above in Paragraph 4 will be considered work time.</w:t>
      </w:r>
    </w:p>
    <w:p w14:paraId="1B691DB6" w14:textId="55A66E6C" w:rsidR="00A97716" w:rsidRDefault="00A97716" w:rsidP="004F2304">
      <w:pPr>
        <w:spacing w:after="20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8C5CB8">
        <w:rPr>
          <w:rFonts w:ascii="Times New Roman" w:eastAsia="Calibri" w:hAnsi="Times New Roman" w:cs="Times New Roman"/>
          <w:sz w:val="24"/>
          <w:szCs w:val="24"/>
        </w:rPr>
        <w:t xml:space="preserve">Bargaining unit members shall inform their administrator in writing by </w:t>
      </w:r>
      <w:r w:rsidR="00925AF3">
        <w:rPr>
          <w:rFonts w:ascii="Times New Roman" w:eastAsia="Calibri" w:hAnsi="Times New Roman" w:cs="Times New Roman"/>
          <w:sz w:val="24"/>
          <w:szCs w:val="24"/>
        </w:rPr>
        <w:t>Wednesday</w:t>
      </w:r>
      <w:r w:rsidRPr="008C5C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42920">
        <w:rPr>
          <w:rFonts w:ascii="Times New Roman" w:eastAsia="Calibri" w:hAnsi="Times New Roman" w:cs="Times New Roman"/>
          <w:sz w:val="24"/>
          <w:szCs w:val="24"/>
          <w:highlight w:val="yellow"/>
        </w:rPr>
        <w:t>May 2</w:t>
      </w:r>
      <w:r w:rsidR="00925AF3" w:rsidRPr="00842920">
        <w:rPr>
          <w:rFonts w:ascii="Times New Roman" w:eastAsia="Calibri" w:hAnsi="Times New Roman" w:cs="Times New Roman"/>
          <w:sz w:val="24"/>
          <w:szCs w:val="24"/>
          <w:highlight w:val="yellow"/>
        </w:rPr>
        <w:t>5</w:t>
      </w:r>
      <w:r w:rsidRPr="008C5CB8">
        <w:rPr>
          <w:rFonts w:ascii="Times New Roman" w:eastAsia="Calibri" w:hAnsi="Times New Roman" w:cs="Times New Roman"/>
          <w:sz w:val="24"/>
          <w:szCs w:val="24"/>
        </w:rPr>
        <w:t xml:space="preserve"> of any pre-scheduled PN day, vacation day, or significant event that would prevent an employee from working on any of the days from June 20 through June 24, 2022.  </w:t>
      </w:r>
      <w:r w:rsidR="00A65B46" w:rsidRPr="0010333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In the event the </w:t>
      </w:r>
      <w:proofErr w:type="gramStart"/>
      <w:r w:rsidR="00A65B46" w:rsidRPr="00103335">
        <w:rPr>
          <w:rFonts w:ascii="Times New Roman" w:eastAsia="Calibri" w:hAnsi="Times New Roman" w:cs="Times New Roman"/>
          <w:sz w:val="24"/>
          <w:szCs w:val="24"/>
          <w:highlight w:val="yellow"/>
        </w:rPr>
        <w:t>District</w:t>
      </w:r>
      <w:proofErr w:type="gramEnd"/>
      <w:r w:rsidR="00A65B46" w:rsidRPr="0010333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identifies a staffing issue based on </w:t>
      </w:r>
      <w:r w:rsidR="00C63E79" w:rsidRPr="00103335">
        <w:rPr>
          <w:rFonts w:ascii="Times New Roman" w:eastAsia="Calibri" w:hAnsi="Times New Roman" w:cs="Times New Roman"/>
          <w:sz w:val="24"/>
          <w:szCs w:val="24"/>
          <w:highlight w:val="yellow"/>
        </w:rPr>
        <w:t>the employee responses due May 2</w:t>
      </w:r>
      <w:r w:rsidR="00925AF3">
        <w:rPr>
          <w:rFonts w:ascii="Times New Roman" w:eastAsia="Calibri" w:hAnsi="Times New Roman" w:cs="Times New Roman"/>
          <w:sz w:val="24"/>
          <w:szCs w:val="24"/>
          <w:highlight w:val="yellow"/>
        </w:rPr>
        <w:t>5</w:t>
      </w:r>
      <w:r w:rsidR="001E572A" w:rsidRPr="00103335">
        <w:rPr>
          <w:rFonts w:ascii="Times New Roman" w:eastAsia="Calibri" w:hAnsi="Times New Roman" w:cs="Times New Roman"/>
          <w:sz w:val="24"/>
          <w:szCs w:val="24"/>
          <w:highlight w:val="yellow"/>
        </w:rPr>
        <w:t>,</w:t>
      </w:r>
      <w:r w:rsidR="001E572A" w:rsidRPr="008C5CB8">
        <w:rPr>
          <w:rFonts w:ascii="Times New Roman" w:eastAsia="Calibri" w:hAnsi="Times New Roman" w:cs="Times New Roman"/>
          <w:sz w:val="24"/>
          <w:szCs w:val="24"/>
        </w:rPr>
        <w:t xml:space="preserve"> the parties will meet in order to maximize supervision and instruction for students, including but not limited to, pre-scheduling additional substitutes, combining classes, adjusting assignments and other agreed-upon responses</w:t>
      </w:r>
      <w:r w:rsidR="004F2304" w:rsidRPr="008C5CB8">
        <w:rPr>
          <w:rFonts w:ascii="Times New Roman" w:eastAsia="Calibri" w:hAnsi="Times New Roman" w:cs="Times New Roman"/>
          <w:sz w:val="24"/>
          <w:szCs w:val="24"/>
        </w:rPr>
        <w:t xml:space="preserve"> to make every reasonable effort to meet student learning needs.</w:t>
      </w:r>
    </w:p>
    <w:p w14:paraId="38067298" w14:textId="19682D87" w:rsidR="00543C9A" w:rsidRDefault="00960384" w:rsidP="006C2992">
      <w:pPr>
        <w:spacing w:after="20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B161C">
        <w:rPr>
          <w:rFonts w:ascii="Times New Roman" w:eastAsia="Calibri" w:hAnsi="Times New Roman" w:cs="Times New Roman"/>
          <w:sz w:val="24"/>
          <w:szCs w:val="24"/>
        </w:rPr>
        <w:t>.</w:t>
      </w:r>
      <w:r w:rsidR="00BB161C">
        <w:rPr>
          <w:rFonts w:ascii="Times New Roman" w:eastAsia="Calibri" w:hAnsi="Times New Roman" w:cs="Times New Roman"/>
          <w:sz w:val="24"/>
          <w:szCs w:val="24"/>
        </w:rPr>
        <w:tab/>
      </w:r>
      <w:r w:rsidR="0017101E">
        <w:rPr>
          <w:rFonts w:ascii="Times New Roman" w:eastAsia="Calibri" w:hAnsi="Times New Roman" w:cs="Times New Roman"/>
          <w:sz w:val="24"/>
          <w:szCs w:val="24"/>
        </w:rPr>
        <w:t>No</w:t>
      </w:r>
      <w:r w:rsidR="00BB161C">
        <w:rPr>
          <w:rFonts w:ascii="Times New Roman" w:eastAsia="Calibri" w:hAnsi="Times New Roman" w:cs="Times New Roman"/>
          <w:sz w:val="24"/>
          <w:szCs w:val="24"/>
        </w:rPr>
        <w:t xml:space="preserve"> employee who was</w:t>
      </w:r>
      <w:r w:rsidR="00B37FDE">
        <w:rPr>
          <w:rFonts w:ascii="Times New Roman" w:eastAsia="Calibri" w:hAnsi="Times New Roman" w:cs="Times New Roman"/>
          <w:sz w:val="24"/>
          <w:szCs w:val="24"/>
        </w:rPr>
        <w:t xml:space="preserve"> absent from work due to the strike</w:t>
      </w:r>
      <w:r w:rsidR="00BB161C">
        <w:rPr>
          <w:rFonts w:ascii="Times New Roman" w:eastAsia="Calibri" w:hAnsi="Times New Roman" w:cs="Times New Roman"/>
          <w:sz w:val="24"/>
          <w:szCs w:val="24"/>
        </w:rPr>
        <w:t xml:space="preserve"> from March 23 to April 1, </w:t>
      </w:r>
      <w:proofErr w:type="gramStart"/>
      <w:r w:rsidR="00BB161C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="00B37FDE">
        <w:rPr>
          <w:rFonts w:ascii="Times New Roman" w:eastAsia="Calibri" w:hAnsi="Times New Roman" w:cs="Times New Roman"/>
          <w:sz w:val="24"/>
          <w:szCs w:val="24"/>
        </w:rPr>
        <w:t xml:space="preserve"> will receive a pay dock </w:t>
      </w:r>
      <w:r w:rsidR="000D7E87">
        <w:rPr>
          <w:rFonts w:ascii="Times New Roman" w:eastAsia="Calibri" w:hAnsi="Times New Roman" w:cs="Times New Roman"/>
          <w:sz w:val="24"/>
          <w:szCs w:val="24"/>
        </w:rPr>
        <w:t>for the</w:t>
      </w:r>
      <w:r w:rsidR="00543C9A">
        <w:rPr>
          <w:rFonts w:ascii="Times New Roman" w:eastAsia="Calibri" w:hAnsi="Times New Roman" w:cs="Times New Roman"/>
          <w:sz w:val="24"/>
          <w:szCs w:val="24"/>
        </w:rPr>
        <w:t xml:space="preserve"> days that they were on strike</w:t>
      </w:r>
      <w:r w:rsidR="005C021F">
        <w:rPr>
          <w:rFonts w:ascii="Times New Roman" w:eastAsia="Calibri" w:hAnsi="Times New Roman" w:cs="Times New Roman"/>
          <w:sz w:val="24"/>
          <w:szCs w:val="24"/>
        </w:rPr>
        <w:t xml:space="preserve"> because </w:t>
      </w:r>
      <w:r w:rsidR="00A97716" w:rsidRPr="008C5CB8">
        <w:rPr>
          <w:rFonts w:ascii="Times New Roman" w:eastAsia="Calibri" w:hAnsi="Times New Roman" w:cs="Times New Roman"/>
          <w:sz w:val="24"/>
          <w:szCs w:val="24"/>
        </w:rPr>
        <w:t>that work is</w:t>
      </w:r>
      <w:r w:rsidR="005C021F">
        <w:rPr>
          <w:rFonts w:ascii="Times New Roman" w:eastAsia="Calibri" w:hAnsi="Times New Roman" w:cs="Times New Roman"/>
          <w:sz w:val="24"/>
          <w:szCs w:val="24"/>
        </w:rPr>
        <w:t xml:space="preserve"> being made up as set fo</w:t>
      </w:r>
      <w:r w:rsidR="003F052D">
        <w:rPr>
          <w:rFonts w:ascii="Times New Roman" w:eastAsia="Calibri" w:hAnsi="Times New Roman" w:cs="Times New Roman"/>
          <w:sz w:val="24"/>
          <w:szCs w:val="24"/>
        </w:rPr>
        <w:t xml:space="preserve">rth </w:t>
      </w:r>
      <w:r w:rsidR="003F052D" w:rsidRPr="003F052D">
        <w:rPr>
          <w:rFonts w:ascii="Times New Roman" w:eastAsia="Calibri" w:hAnsi="Times New Roman" w:cs="Times New Roman"/>
          <w:sz w:val="24"/>
          <w:szCs w:val="24"/>
          <w:highlight w:val="yellow"/>
        </w:rPr>
        <w:t>in this MOU</w:t>
      </w:r>
      <w:r w:rsidR="006635DE" w:rsidRPr="003F052D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B37F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AE7A195" w14:textId="4BC9ED37" w:rsidR="00F2576D" w:rsidRDefault="00960384" w:rsidP="00BB161C">
      <w:pPr>
        <w:spacing w:after="20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2274B0">
        <w:rPr>
          <w:rFonts w:ascii="Times New Roman" w:eastAsia="Calibri" w:hAnsi="Times New Roman" w:cs="Times New Roman"/>
          <w:sz w:val="24"/>
          <w:szCs w:val="24"/>
        </w:rPr>
        <w:t>.</w:t>
      </w:r>
      <w:r w:rsidR="002274B0">
        <w:rPr>
          <w:rFonts w:ascii="Times New Roman" w:eastAsia="Calibri" w:hAnsi="Times New Roman" w:cs="Times New Roman"/>
          <w:sz w:val="24"/>
          <w:szCs w:val="24"/>
        </w:rPr>
        <w:tab/>
      </w:r>
      <w:r w:rsidR="00AC51AC">
        <w:rPr>
          <w:rFonts w:ascii="Times New Roman" w:eastAsia="Calibri" w:hAnsi="Times New Roman" w:cs="Times New Roman"/>
          <w:sz w:val="24"/>
          <w:szCs w:val="24"/>
        </w:rPr>
        <w:t>SCTA unit members remain responsible</w:t>
      </w:r>
      <w:r w:rsidR="00C131A9">
        <w:rPr>
          <w:rFonts w:ascii="Times New Roman" w:eastAsia="Calibri" w:hAnsi="Times New Roman" w:cs="Times New Roman"/>
          <w:sz w:val="24"/>
          <w:szCs w:val="24"/>
        </w:rPr>
        <w:t xml:space="preserve"> for</w:t>
      </w:r>
      <w:r w:rsidR="00AC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1A9">
        <w:rPr>
          <w:rFonts w:ascii="Times New Roman" w:eastAsia="Calibri" w:hAnsi="Times New Roman" w:cs="Times New Roman"/>
          <w:sz w:val="24"/>
          <w:szCs w:val="24"/>
        </w:rPr>
        <w:t xml:space="preserve">engaging in collaborative time and </w:t>
      </w:r>
      <w:r w:rsidR="00AC51AC">
        <w:rPr>
          <w:rFonts w:ascii="Times New Roman" w:eastAsia="Calibri" w:hAnsi="Times New Roman" w:cs="Times New Roman"/>
          <w:sz w:val="24"/>
          <w:szCs w:val="24"/>
        </w:rPr>
        <w:t>all required year-end related duties</w:t>
      </w:r>
      <w:r w:rsidR="002C6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EC5" w:rsidRPr="002C6EC5">
        <w:rPr>
          <w:rFonts w:ascii="Times New Roman" w:eastAsia="Calibri" w:hAnsi="Times New Roman" w:cs="Times New Roman"/>
          <w:sz w:val="24"/>
          <w:szCs w:val="24"/>
          <w:highlight w:val="yellow"/>
        </w:rPr>
        <w:t>and other duties regularly performed within their job descriptions</w:t>
      </w:r>
      <w:r w:rsidR="00AC51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AC51AC">
        <w:rPr>
          <w:rFonts w:ascii="Times New Roman" w:eastAsia="Calibri" w:hAnsi="Times New Roman" w:cs="Times New Roman"/>
          <w:sz w:val="24"/>
          <w:szCs w:val="24"/>
        </w:rPr>
        <w:t>e.g.</w:t>
      </w:r>
      <w:proofErr w:type="gramEnd"/>
      <w:r w:rsidR="00AC51AC">
        <w:rPr>
          <w:rFonts w:ascii="Times New Roman" w:eastAsia="Calibri" w:hAnsi="Times New Roman" w:cs="Times New Roman"/>
          <w:sz w:val="24"/>
          <w:szCs w:val="24"/>
        </w:rPr>
        <w:t xml:space="preserve"> attending graduation or other required related duties, grading and student progress reporting, finalizing cumulative files and reports, classroom closure.</w:t>
      </w:r>
    </w:p>
    <w:p w14:paraId="6B87F5A2" w14:textId="6053E26D" w:rsidR="00F2576D" w:rsidRPr="00A97716" w:rsidRDefault="00960384" w:rsidP="002274B0">
      <w:pPr>
        <w:spacing w:after="20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2576D">
        <w:rPr>
          <w:rFonts w:ascii="Times New Roman" w:eastAsia="Calibri" w:hAnsi="Times New Roman" w:cs="Times New Roman"/>
          <w:sz w:val="24"/>
          <w:szCs w:val="24"/>
        </w:rPr>
        <w:t>.</w:t>
      </w:r>
      <w:r w:rsidR="00F2576D">
        <w:rPr>
          <w:rFonts w:ascii="Times New Roman" w:eastAsia="Calibri" w:hAnsi="Times New Roman" w:cs="Times New Roman"/>
          <w:sz w:val="24"/>
          <w:szCs w:val="24"/>
        </w:rPr>
        <w:tab/>
        <w:t xml:space="preserve">Employees who submitted a notice of retirement </w:t>
      </w:r>
      <w:r w:rsidR="00163B80" w:rsidRPr="00A97716">
        <w:rPr>
          <w:rFonts w:ascii="Times New Roman" w:eastAsia="Calibri" w:hAnsi="Times New Roman" w:cs="Times New Roman"/>
          <w:sz w:val="24"/>
          <w:szCs w:val="24"/>
        </w:rPr>
        <w:t xml:space="preserve">or resignation </w:t>
      </w:r>
      <w:r w:rsidR="00F2576D" w:rsidRPr="00A97716">
        <w:rPr>
          <w:rFonts w:ascii="Times New Roman" w:eastAsia="Calibri" w:hAnsi="Times New Roman" w:cs="Times New Roman"/>
          <w:sz w:val="24"/>
          <w:szCs w:val="24"/>
        </w:rPr>
        <w:t>with a retirement</w:t>
      </w:r>
      <w:r w:rsidR="00163B80" w:rsidRPr="00A97716">
        <w:rPr>
          <w:rFonts w:ascii="Times New Roman" w:eastAsia="Calibri" w:hAnsi="Times New Roman" w:cs="Times New Roman"/>
          <w:sz w:val="24"/>
          <w:szCs w:val="24"/>
        </w:rPr>
        <w:t xml:space="preserve"> or resignation</w:t>
      </w:r>
      <w:r w:rsidR="00F2576D" w:rsidRPr="00A97716">
        <w:rPr>
          <w:rFonts w:ascii="Times New Roman" w:eastAsia="Calibri" w:hAnsi="Times New Roman" w:cs="Times New Roman"/>
          <w:sz w:val="24"/>
          <w:szCs w:val="24"/>
        </w:rPr>
        <w:t xml:space="preserve"> date of June 17, </w:t>
      </w:r>
      <w:proofErr w:type="gramStart"/>
      <w:r w:rsidR="00F2576D" w:rsidRPr="00A97716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="00BB161C" w:rsidRPr="00A97716">
        <w:rPr>
          <w:rFonts w:ascii="Times New Roman" w:eastAsia="Calibri" w:hAnsi="Times New Roman" w:cs="Times New Roman"/>
          <w:sz w:val="24"/>
          <w:szCs w:val="24"/>
        </w:rPr>
        <w:t xml:space="preserve"> will be deemed to be retiring </w:t>
      </w:r>
      <w:r w:rsidR="00163B80" w:rsidRPr="00A97716">
        <w:rPr>
          <w:rFonts w:ascii="Times New Roman" w:eastAsia="Calibri" w:hAnsi="Times New Roman" w:cs="Times New Roman"/>
          <w:sz w:val="24"/>
          <w:szCs w:val="24"/>
        </w:rPr>
        <w:t xml:space="preserve">or resigning </w:t>
      </w:r>
      <w:r w:rsidR="00BB161C" w:rsidRPr="00A97716">
        <w:rPr>
          <w:rFonts w:ascii="Times New Roman" w:eastAsia="Calibri" w:hAnsi="Times New Roman" w:cs="Times New Roman"/>
          <w:sz w:val="24"/>
          <w:szCs w:val="24"/>
        </w:rPr>
        <w:t>instead on June 24, 2022 and the District will issue a communication to the employees regarding the new date of retirement</w:t>
      </w:r>
      <w:r w:rsidR="00163B80" w:rsidRPr="00A97716">
        <w:rPr>
          <w:rFonts w:ascii="Times New Roman" w:eastAsia="Calibri" w:hAnsi="Times New Roman" w:cs="Times New Roman"/>
          <w:sz w:val="24"/>
          <w:szCs w:val="24"/>
        </w:rPr>
        <w:t>/resignation</w:t>
      </w:r>
      <w:r w:rsidR="00BB161C" w:rsidRPr="00A977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6EF6AA" w14:textId="63F5E12E" w:rsidR="00980222" w:rsidRPr="00A97716" w:rsidRDefault="00960384" w:rsidP="002274B0">
      <w:pPr>
        <w:spacing w:after="20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97716">
        <w:rPr>
          <w:rFonts w:ascii="Times New Roman" w:hAnsi="Times New Roman" w:cs="Times New Roman"/>
          <w:sz w:val="24"/>
          <w:szCs w:val="24"/>
        </w:rPr>
        <w:t>10</w:t>
      </w:r>
      <w:r w:rsidR="002274B0" w:rsidRPr="00A97716">
        <w:rPr>
          <w:rFonts w:ascii="Times New Roman" w:hAnsi="Times New Roman" w:cs="Times New Roman"/>
          <w:sz w:val="24"/>
          <w:szCs w:val="24"/>
        </w:rPr>
        <w:t>.</w:t>
      </w:r>
      <w:r w:rsidR="00E945AF" w:rsidRPr="00A97716">
        <w:rPr>
          <w:rFonts w:ascii="Times New Roman" w:hAnsi="Times New Roman" w:cs="Times New Roman"/>
          <w:sz w:val="24"/>
          <w:szCs w:val="24"/>
        </w:rPr>
        <w:t xml:space="preserve">  </w:t>
      </w:r>
      <w:r w:rsidR="00656354" w:rsidRPr="00656354">
        <w:rPr>
          <w:rFonts w:ascii="Times New Roman" w:hAnsi="Times New Roman" w:cs="Times New Roman"/>
          <w:sz w:val="24"/>
          <w:szCs w:val="24"/>
          <w:highlight w:val="yellow"/>
        </w:rPr>
        <w:t>Except as otherwise provided herein,</w:t>
      </w:r>
      <w:r w:rsidR="00656354">
        <w:rPr>
          <w:rFonts w:ascii="Times New Roman" w:hAnsi="Times New Roman" w:cs="Times New Roman"/>
          <w:sz w:val="24"/>
          <w:szCs w:val="24"/>
        </w:rPr>
        <w:t xml:space="preserve"> t</w:t>
      </w:r>
      <w:r w:rsidR="00E945AF" w:rsidRPr="00A97716">
        <w:rPr>
          <w:rFonts w:ascii="Times New Roman" w:hAnsi="Times New Roman" w:cs="Times New Roman"/>
          <w:sz w:val="24"/>
          <w:szCs w:val="24"/>
        </w:rPr>
        <w:t xml:space="preserve">his agreement does not </w:t>
      </w:r>
      <w:r w:rsidR="00150D5E" w:rsidRPr="00A97716">
        <w:rPr>
          <w:rFonts w:ascii="Times New Roman" w:hAnsi="Times New Roman" w:cs="Times New Roman"/>
          <w:sz w:val="24"/>
          <w:szCs w:val="24"/>
        </w:rPr>
        <w:t>provide any additional compensation for any employee over and above what an individual may otherwise</w:t>
      </w:r>
      <w:r w:rsidR="00F50D65" w:rsidRPr="00A97716">
        <w:rPr>
          <w:rFonts w:ascii="Times New Roman" w:hAnsi="Times New Roman" w:cs="Times New Roman"/>
          <w:sz w:val="24"/>
          <w:szCs w:val="24"/>
        </w:rPr>
        <w:t xml:space="preserve"> have earned in the absence of the strike.</w:t>
      </w:r>
    </w:p>
    <w:p w14:paraId="7CF0504D" w14:textId="6ACC7E3F" w:rsidR="00E945AF" w:rsidRDefault="00980222" w:rsidP="002274B0">
      <w:pPr>
        <w:spacing w:after="20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97716">
        <w:rPr>
          <w:rFonts w:ascii="Times New Roman" w:hAnsi="Times New Roman" w:cs="Times New Roman"/>
          <w:sz w:val="24"/>
          <w:szCs w:val="24"/>
        </w:rPr>
        <w:t xml:space="preserve">11.  </w:t>
      </w:r>
      <w:r w:rsidR="001373BA" w:rsidRPr="00A97716">
        <w:rPr>
          <w:rFonts w:ascii="Times New Roman" w:hAnsi="Times New Roman" w:cs="Times New Roman"/>
          <w:sz w:val="24"/>
          <w:szCs w:val="24"/>
        </w:rPr>
        <w:t xml:space="preserve">Because New Tech High School and New Joseph </w:t>
      </w:r>
      <w:proofErr w:type="spellStart"/>
      <w:r w:rsidR="001373BA" w:rsidRPr="00A97716">
        <w:rPr>
          <w:rFonts w:ascii="Times New Roman" w:hAnsi="Times New Roman" w:cs="Times New Roman"/>
          <w:sz w:val="24"/>
          <w:szCs w:val="24"/>
        </w:rPr>
        <w:t>Bonnheim</w:t>
      </w:r>
      <w:proofErr w:type="spellEnd"/>
      <w:r w:rsidR="001373BA" w:rsidRPr="00A97716">
        <w:rPr>
          <w:rFonts w:ascii="Times New Roman" w:hAnsi="Times New Roman" w:cs="Times New Roman"/>
          <w:sz w:val="24"/>
          <w:szCs w:val="24"/>
        </w:rPr>
        <w:t xml:space="preserve"> are on different calendars, the </w:t>
      </w:r>
      <w:r w:rsidR="00091AE3" w:rsidRPr="00A97716">
        <w:rPr>
          <w:rFonts w:ascii="Times New Roman" w:hAnsi="Times New Roman" w:cs="Times New Roman"/>
          <w:sz w:val="24"/>
          <w:szCs w:val="24"/>
        </w:rPr>
        <w:t>terms of this MOU will apply, but the dates for</w:t>
      </w:r>
      <w:r w:rsidR="001373BA" w:rsidRPr="00A97716">
        <w:rPr>
          <w:rFonts w:ascii="Times New Roman" w:hAnsi="Times New Roman" w:cs="Times New Roman"/>
          <w:sz w:val="24"/>
          <w:szCs w:val="24"/>
        </w:rPr>
        <w:t xml:space="preserve"> the </w:t>
      </w:r>
      <w:r w:rsidR="00091AE3" w:rsidRPr="00A97716">
        <w:rPr>
          <w:rFonts w:ascii="Times New Roman" w:hAnsi="Times New Roman" w:cs="Times New Roman"/>
          <w:sz w:val="24"/>
          <w:szCs w:val="24"/>
        </w:rPr>
        <w:t xml:space="preserve">made-up </w:t>
      </w:r>
      <w:r w:rsidR="001373BA" w:rsidRPr="00A97716">
        <w:rPr>
          <w:rFonts w:ascii="Times New Roman" w:hAnsi="Times New Roman" w:cs="Times New Roman"/>
          <w:sz w:val="24"/>
          <w:szCs w:val="24"/>
        </w:rPr>
        <w:t>instructional days will b</w:t>
      </w:r>
      <w:r w:rsidR="00091AE3" w:rsidRPr="00A97716">
        <w:rPr>
          <w:rFonts w:ascii="Times New Roman" w:hAnsi="Times New Roman" w:cs="Times New Roman"/>
          <w:sz w:val="24"/>
          <w:szCs w:val="24"/>
        </w:rPr>
        <w:t>e mutually agreed up by the District and SCTA</w:t>
      </w:r>
      <w:r w:rsidR="001373BA" w:rsidRPr="00A97716">
        <w:rPr>
          <w:rFonts w:ascii="Times New Roman" w:hAnsi="Times New Roman" w:cs="Times New Roman"/>
          <w:sz w:val="24"/>
          <w:szCs w:val="24"/>
        </w:rPr>
        <w:t>.</w:t>
      </w:r>
      <w:r w:rsidR="002274B0">
        <w:rPr>
          <w:rFonts w:ascii="Times New Roman" w:hAnsi="Times New Roman" w:cs="Times New Roman"/>
          <w:sz w:val="24"/>
          <w:szCs w:val="24"/>
        </w:rPr>
        <w:tab/>
      </w:r>
    </w:p>
    <w:p w14:paraId="42141D3D" w14:textId="072DE48F" w:rsidR="00656354" w:rsidRDefault="00656354" w:rsidP="002274B0">
      <w:pPr>
        <w:spacing w:after="20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Pr="00656354">
        <w:rPr>
          <w:rFonts w:ascii="Times New Roman" w:hAnsi="Times New Roman" w:cs="Times New Roman"/>
          <w:sz w:val="24"/>
          <w:szCs w:val="24"/>
          <w:highlight w:val="yellow"/>
        </w:rPr>
        <w:t>The District and individual unit members shall be responsible for any tax or retirement consequences of this Agreement as required by law.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99130C" w14:textId="0B224122" w:rsidR="002274B0" w:rsidRPr="00091AE3" w:rsidRDefault="00E945AF" w:rsidP="002274B0">
      <w:pPr>
        <w:spacing w:after="200"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63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274B0">
        <w:rPr>
          <w:rFonts w:ascii="Times New Roman" w:hAnsi="Times New Roman" w:cs="Times New Roman"/>
          <w:sz w:val="24"/>
          <w:szCs w:val="24"/>
        </w:rPr>
        <w:t>This MOU is not precedential and does not establish a past practice.</w:t>
      </w:r>
    </w:p>
    <w:p w14:paraId="321F5CFE" w14:textId="1E731E7D" w:rsidR="00613137" w:rsidRPr="00570029" w:rsidRDefault="00BB161C" w:rsidP="00570029">
      <w:pPr>
        <w:spacing w:after="20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6354">
        <w:rPr>
          <w:rFonts w:ascii="Times New Roman" w:hAnsi="Times New Roman" w:cs="Times New Roman"/>
          <w:sz w:val="24"/>
          <w:szCs w:val="24"/>
        </w:rPr>
        <w:t>4</w:t>
      </w:r>
      <w:r w:rsidR="002274B0">
        <w:rPr>
          <w:rFonts w:ascii="Times New Roman" w:hAnsi="Times New Roman" w:cs="Times New Roman"/>
          <w:sz w:val="24"/>
          <w:szCs w:val="24"/>
        </w:rPr>
        <w:t>.</w:t>
      </w:r>
      <w:r w:rsidR="002274B0">
        <w:rPr>
          <w:rFonts w:ascii="Times New Roman" w:hAnsi="Times New Roman" w:cs="Times New Roman"/>
          <w:sz w:val="24"/>
          <w:szCs w:val="24"/>
        </w:rPr>
        <w:tab/>
        <w:t>This agreement expires on June 30, 2022.</w:t>
      </w:r>
    </w:p>
    <w:p w14:paraId="783F3764" w14:textId="77777777" w:rsidR="00613137" w:rsidRDefault="00613137" w:rsidP="006131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CDD3B" w14:textId="77777777" w:rsidR="00613137" w:rsidRPr="00FE60B8" w:rsidRDefault="00613137" w:rsidP="006131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>For the District:</w:t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  <w:t>For SCTA:</w:t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5FFFB79" w14:textId="77777777" w:rsidR="00613137" w:rsidRDefault="00613137" w:rsidP="006131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5F1F08" w14:textId="77777777" w:rsidR="00613137" w:rsidRPr="00FE60B8" w:rsidRDefault="00613137" w:rsidP="006131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60B8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14:paraId="34365A16" w14:textId="77777777" w:rsidR="00613137" w:rsidRPr="00FE60B8" w:rsidRDefault="00613137" w:rsidP="006131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60B8">
        <w:rPr>
          <w:rFonts w:ascii="Times New Roman" w:eastAsia="Times New Roman" w:hAnsi="Times New Roman" w:cs="Times New Roman"/>
          <w:sz w:val="24"/>
          <w:szCs w:val="24"/>
        </w:rPr>
        <w:t>Superintendent</w:t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  <w:t xml:space="preserve">President </w:t>
      </w:r>
    </w:p>
    <w:p w14:paraId="242AD237" w14:textId="77777777" w:rsidR="00613137" w:rsidRPr="00FE60B8" w:rsidRDefault="00613137" w:rsidP="006131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60B8">
        <w:rPr>
          <w:rFonts w:ascii="Times New Roman" w:eastAsia="Times New Roman" w:hAnsi="Times New Roman" w:cs="Times New Roman"/>
          <w:sz w:val="24"/>
          <w:szCs w:val="24"/>
        </w:rPr>
        <w:t>Jorge A. Aguilar</w:t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  <w:t>David Fisher</w:t>
      </w:r>
    </w:p>
    <w:p w14:paraId="19CF41C1" w14:textId="77777777" w:rsidR="00613137" w:rsidRDefault="00613137" w:rsidP="006131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1A3E50" w14:textId="77777777" w:rsidR="00613137" w:rsidRPr="00FE60B8" w:rsidRDefault="00613137" w:rsidP="006131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60B8">
        <w:rPr>
          <w:rFonts w:ascii="Times New Roman" w:eastAsia="Times New Roman" w:hAnsi="Times New Roman" w:cs="Times New Roman"/>
          <w:sz w:val="24"/>
          <w:szCs w:val="24"/>
        </w:rPr>
        <w:lastRenderedPageBreak/>
        <w:t>Date: ___________________________</w:t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</w:r>
      <w:r w:rsidRPr="00FE60B8">
        <w:rPr>
          <w:rFonts w:ascii="Times New Roman" w:eastAsia="Times New Roman" w:hAnsi="Times New Roman" w:cs="Times New Roman"/>
          <w:sz w:val="24"/>
          <w:szCs w:val="24"/>
        </w:rPr>
        <w:tab/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e: ______________________________</w:t>
      </w:r>
    </w:p>
    <w:p w14:paraId="00AC7C36" w14:textId="77777777" w:rsidR="00C25228" w:rsidRPr="00C25228" w:rsidRDefault="00C25228" w:rsidP="00C25228">
      <w:pPr>
        <w:rPr>
          <w:b/>
          <w:bCs/>
        </w:rPr>
      </w:pPr>
    </w:p>
    <w:sectPr w:rsidR="00C25228" w:rsidRPr="00C252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6328" w14:textId="77777777" w:rsidR="00673A29" w:rsidRDefault="00673A29" w:rsidP="00890388">
      <w:pPr>
        <w:spacing w:after="0" w:line="240" w:lineRule="auto"/>
      </w:pPr>
      <w:r>
        <w:separator/>
      </w:r>
    </w:p>
  </w:endnote>
  <w:endnote w:type="continuationSeparator" w:id="0">
    <w:p w14:paraId="63EAD11B" w14:textId="77777777" w:rsidR="00673A29" w:rsidRDefault="00673A29" w:rsidP="0089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1A16" w14:textId="0EACA1A8" w:rsidR="00890388" w:rsidRPr="00890388" w:rsidRDefault="00003823">
    <w:pPr>
      <w:pStyle w:val="Footer"/>
    </w:pPr>
    <w:r w:rsidRPr="00003823">
      <w:rPr>
        <w:noProof/>
        <w:sz w:val="16"/>
      </w:rPr>
      <w:t>{SR715070}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A13C" w14:textId="77777777" w:rsidR="00673A29" w:rsidRDefault="00673A29" w:rsidP="0089038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788CF30" w14:textId="77777777" w:rsidR="00673A29" w:rsidRDefault="00673A29" w:rsidP="0089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CD45" w14:textId="0272FC2B" w:rsidR="00890388" w:rsidRPr="002A1326" w:rsidRDefault="004D1117">
    <w:pPr>
      <w:pStyle w:val="Header"/>
      <w:rPr>
        <w:rFonts w:ascii="Times New Roman" w:hAnsi="Times New Roman" w:cs="Times New Roman"/>
        <w:sz w:val="20"/>
        <w:szCs w:val="20"/>
      </w:rPr>
    </w:pPr>
    <w:r w:rsidRPr="002A1326">
      <w:rPr>
        <w:rFonts w:ascii="Times New Roman" w:hAnsi="Times New Roman" w:cs="Times New Roman"/>
        <w:sz w:val="20"/>
        <w:szCs w:val="20"/>
      </w:rPr>
      <w:t>SCTA Counterproposal to SCUSD</w:t>
    </w:r>
  </w:p>
  <w:p w14:paraId="1040B333" w14:textId="7FAB9588" w:rsidR="004D1117" w:rsidRPr="002A1326" w:rsidRDefault="00840CD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May </w:t>
    </w:r>
    <w:r w:rsidR="00583E88">
      <w:rPr>
        <w:rFonts w:ascii="Times New Roman" w:hAnsi="Times New Roman" w:cs="Times New Roman"/>
        <w:sz w:val="20"/>
        <w:szCs w:val="20"/>
      </w:rPr>
      <w:t>1</w:t>
    </w:r>
    <w:r w:rsidR="00AC17E7">
      <w:rPr>
        <w:rFonts w:ascii="Times New Roman" w:hAnsi="Times New Roman" w:cs="Times New Roman"/>
        <w:sz w:val="20"/>
        <w:szCs w:val="20"/>
      </w:rPr>
      <w:t>6</w:t>
    </w:r>
    <w:r w:rsidR="002A1326" w:rsidRPr="002A1326">
      <w:rPr>
        <w:rFonts w:ascii="Times New Roman" w:hAnsi="Times New Roman" w:cs="Times New Roman"/>
        <w:sz w:val="20"/>
        <w:szCs w:val="2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CAC"/>
    <w:multiLevelType w:val="hybridMultilevel"/>
    <w:tmpl w:val="5AF24C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14E0C"/>
    <w:multiLevelType w:val="multilevel"/>
    <w:tmpl w:val="E68E6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25853477">
    <w:abstractNumId w:val="0"/>
  </w:num>
  <w:num w:numId="2" w16cid:durableId="48085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28"/>
    <w:rsid w:val="00003823"/>
    <w:rsid w:val="000130B5"/>
    <w:rsid w:val="0001791C"/>
    <w:rsid w:val="000627F1"/>
    <w:rsid w:val="000701B5"/>
    <w:rsid w:val="0007536B"/>
    <w:rsid w:val="0008201A"/>
    <w:rsid w:val="00086376"/>
    <w:rsid w:val="00091AE3"/>
    <w:rsid w:val="000D4918"/>
    <w:rsid w:val="000D7E87"/>
    <w:rsid w:val="00103335"/>
    <w:rsid w:val="0011114C"/>
    <w:rsid w:val="00120597"/>
    <w:rsid w:val="00130F59"/>
    <w:rsid w:val="001373BA"/>
    <w:rsid w:val="00150D5E"/>
    <w:rsid w:val="00162F15"/>
    <w:rsid w:val="00163B80"/>
    <w:rsid w:val="0017101E"/>
    <w:rsid w:val="001A5A74"/>
    <w:rsid w:val="001E4CE0"/>
    <w:rsid w:val="001E572A"/>
    <w:rsid w:val="002274B0"/>
    <w:rsid w:val="00230C8C"/>
    <w:rsid w:val="00241738"/>
    <w:rsid w:val="0025609C"/>
    <w:rsid w:val="002726C7"/>
    <w:rsid w:val="002A1326"/>
    <w:rsid w:val="002C6EC5"/>
    <w:rsid w:val="002D75D4"/>
    <w:rsid w:val="002E62A5"/>
    <w:rsid w:val="002F320B"/>
    <w:rsid w:val="00395DA6"/>
    <w:rsid w:val="003C0F1A"/>
    <w:rsid w:val="003C4E3A"/>
    <w:rsid w:val="003E1723"/>
    <w:rsid w:val="003F052D"/>
    <w:rsid w:val="003F24B0"/>
    <w:rsid w:val="003F3A6A"/>
    <w:rsid w:val="004068D3"/>
    <w:rsid w:val="00407A05"/>
    <w:rsid w:val="004660EC"/>
    <w:rsid w:val="004D1117"/>
    <w:rsid w:val="004F2304"/>
    <w:rsid w:val="004F48BE"/>
    <w:rsid w:val="005208E3"/>
    <w:rsid w:val="00543C9A"/>
    <w:rsid w:val="00570029"/>
    <w:rsid w:val="00583E88"/>
    <w:rsid w:val="005C021F"/>
    <w:rsid w:val="005E3786"/>
    <w:rsid w:val="00613137"/>
    <w:rsid w:val="00656354"/>
    <w:rsid w:val="006635DE"/>
    <w:rsid w:val="00673A29"/>
    <w:rsid w:val="006C2992"/>
    <w:rsid w:val="006F17DF"/>
    <w:rsid w:val="00714AAA"/>
    <w:rsid w:val="007632F9"/>
    <w:rsid w:val="00765547"/>
    <w:rsid w:val="00777F6B"/>
    <w:rsid w:val="00786859"/>
    <w:rsid w:val="00796F74"/>
    <w:rsid w:val="00833D76"/>
    <w:rsid w:val="00840CDE"/>
    <w:rsid w:val="00842920"/>
    <w:rsid w:val="00854C5F"/>
    <w:rsid w:val="00890388"/>
    <w:rsid w:val="008A548D"/>
    <w:rsid w:val="008A76B9"/>
    <w:rsid w:val="008C5CB8"/>
    <w:rsid w:val="008D4ABE"/>
    <w:rsid w:val="008D69F0"/>
    <w:rsid w:val="008E475A"/>
    <w:rsid w:val="00925AF3"/>
    <w:rsid w:val="00960384"/>
    <w:rsid w:val="009676D9"/>
    <w:rsid w:val="00980222"/>
    <w:rsid w:val="00997034"/>
    <w:rsid w:val="009B0403"/>
    <w:rsid w:val="009E6BB3"/>
    <w:rsid w:val="00A138EC"/>
    <w:rsid w:val="00A305DC"/>
    <w:rsid w:val="00A46DD5"/>
    <w:rsid w:val="00A65B46"/>
    <w:rsid w:val="00A65DB5"/>
    <w:rsid w:val="00A878C4"/>
    <w:rsid w:val="00A97716"/>
    <w:rsid w:val="00AC17E7"/>
    <w:rsid w:val="00AC436B"/>
    <w:rsid w:val="00AC51AC"/>
    <w:rsid w:val="00B328DC"/>
    <w:rsid w:val="00B33687"/>
    <w:rsid w:val="00B37FDE"/>
    <w:rsid w:val="00B45B1B"/>
    <w:rsid w:val="00B833DA"/>
    <w:rsid w:val="00B84468"/>
    <w:rsid w:val="00BB161C"/>
    <w:rsid w:val="00BF7CA8"/>
    <w:rsid w:val="00C04076"/>
    <w:rsid w:val="00C131A9"/>
    <w:rsid w:val="00C25228"/>
    <w:rsid w:val="00C4632B"/>
    <w:rsid w:val="00C63E79"/>
    <w:rsid w:val="00CC7F98"/>
    <w:rsid w:val="00CD56D8"/>
    <w:rsid w:val="00D15132"/>
    <w:rsid w:val="00D20A6D"/>
    <w:rsid w:val="00D720EB"/>
    <w:rsid w:val="00D8508C"/>
    <w:rsid w:val="00DA0533"/>
    <w:rsid w:val="00E229CC"/>
    <w:rsid w:val="00E8603C"/>
    <w:rsid w:val="00E945AF"/>
    <w:rsid w:val="00E94BD8"/>
    <w:rsid w:val="00EA29F5"/>
    <w:rsid w:val="00EA2BCA"/>
    <w:rsid w:val="00EE0030"/>
    <w:rsid w:val="00EF1BED"/>
    <w:rsid w:val="00F16C33"/>
    <w:rsid w:val="00F2576D"/>
    <w:rsid w:val="00F50D65"/>
    <w:rsid w:val="00FC68E2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2007"/>
  <w15:chartTrackingRefBased/>
  <w15:docId w15:val="{B9D13FB2-F754-4681-873F-052294FB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28"/>
  </w:style>
  <w:style w:type="paragraph" w:styleId="Heading1">
    <w:name w:val="heading 1"/>
    <w:basedOn w:val="Normal"/>
    <w:next w:val="Normal"/>
    <w:link w:val="Heading1Char"/>
    <w:uiPriority w:val="9"/>
    <w:qFormat/>
    <w:rsid w:val="00C2522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2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522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2522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88"/>
  </w:style>
  <w:style w:type="paragraph" w:styleId="Footer">
    <w:name w:val="footer"/>
    <w:basedOn w:val="Normal"/>
    <w:link w:val="FooterChar"/>
    <w:uiPriority w:val="99"/>
    <w:unhideWhenUsed/>
    <w:rsid w:val="0089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88"/>
  </w:style>
  <w:style w:type="paragraph" w:styleId="BodyText2">
    <w:name w:val="Body Text 2"/>
    <w:basedOn w:val="Normal"/>
    <w:link w:val="BodyText2Char"/>
    <w:uiPriority w:val="99"/>
    <w:unhideWhenUsed/>
    <w:rsid w:val="00BF7CA8"/>
    <w:pPr>
      <w:spacing w:before="240" w:after="2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F7CA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1238</Words>
  <Characters>7062</Characters>
  <Application>Microsoft Office Word</Application>
  <DocSecurity>0</DocSecurity>
  <PresentationFormat>15|.DOCX</PresentationFormat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MEMORANDUM OF UNDERSTANDING on make up days  (SR715070.DOCX;1)</vt:lpstr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MEMORANDUM OF UNDERSTANDING on make up days  (SR715070.DOCX;1)</dc:title>
  <dc:subject>SR715070/Font=8</dc:subject>
  <dc:creator>Dulcinea Grantham</dc:creator>
  <cp:keywords/>
  <dc:description/>
  <cp:lastModifiedBy>Borsos, John</cp:lastModifiedBy>
  <cp:revision>9</cp:revision>
  <cp:lastPrinted>2022-05-16T19:36:00Z</cp:lastPrinted>
  <dcterms:created xsi:type="dcterms:W3CDTF">2022-05-13T22:27:00Z</dcterms:created>
  <dcterms:modified xsi:type="dcterms:W3CDTF">2022-05-16T23:57:00Z</dcterms:modified>
</cp:coreProperties>
</file>