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D5" w:rsidRDefault="00330DE9">
      <w:pPr>
        <w:shd w:val="clear" w:color="auto" w:fill="FFFFFF"/>
        <w:spacing w:before="150" w:after="150"/>
        <w:rPr>
          <w:b/>
          <w:sz w:val="23"/>
          <w:szCs w:val="23"/>
        </w:rPr>
      </w:pPr>
      <w:r>
        <w:rPr>
          <w:b/>
          <w:sz w:val="23"/>
          <w:szCs w:val="23"/>
        </w:rPr>
        <w:t>Resumen</w:t>
      </w:r>
    </w:p>
    <w:p w:rsidR="00395CD5" w:rsidRDefault="00330DE9">
      <w:pPr>
        <w:shd w:val="clear" w:color="auto" w:fill="FFFFFF"/>
        <w:spacing w:before="150" w:after="150"/>
        <w:rPr>
          <w:sz w:val="23"/>
          <w:szCs w:val="23"/>
        </w:rPr>
      </w:pPr>
      <w:r>
        <w:rPr>
          <w:sz w:val="23"/>
          <w:szCs w:val="23"/>
        </w:rPr>
        <w:t>En el año 2013-14, el estado de California implementó la Fórmula de Financiamiento de Control Local (LCFF, por sus siglas en inglés). La LCFF requiere la creación de un Plan de Control Local y Rendición de Cuentas (LCAP, por sus siglas en inglés), que describa las metas para el rendimiento estudiantil y conecte los gastos del distrito con esas metas. Un aspecto clave del proceso del LCAP es la participación de los padres/tutores y los estudiantes para brindar aportes y comentarios.</w:t>
      </w:r>
    </w:p>
    <w:p w:rsidR="00395CD5" w:rsidRDefault="00330DE9">
      <w:pPr>
        <w:shd w:val="clear" w:color="auto" w:fill="FFFFFF"/>
        <w:spacing w:before="150" w:after="150"/>
        <w:rPr>
          <w:b/>
          <w:sz w:val="23"/>
          <w:szCs w:val="23"/>
        </w:rPr>
      </w:pPr>
      <w:r>
        <w:rPr>
          <w:b/>
          <w:sz w:val="23"/>
          <w:szCs w:val="23"/>
        </w:rPr>
        <w:t>¿Qué es el Comité Asesor de Padres de LCAP?</w:t>
      </w:r>
    </w:p>
    <w:p w:rsidR="00395CD5" w:rsidRDefault="00330DE9">
      <w:pPr>
        <w:shd w:val="clear" w:color="auto" w:fill="FFFFFF"/>
        <w:spacing w:before="150" w:after="150"/>
        <w:rPr>
          <w:sz w:val="23"/>
          <w:szCs w:val="23"/>
        </w:rPr>
      </w:pPr>
      <w:r>
        <w:rPr>
          <w:sz w:val="23"/>
          <w:szCs w:val="23"/>
        </w:rPr>
        <w:t>El Comité Asesor de Padres de LCAP (PAC, por sus siglas en inglés) se reúne mensualmente para recibir información que les ayude a comprender las necesidades de los estudiantes y cómo esas necesidades son abordadas por las metas, medidas, servicios y gastos contenidos en el LCAP. Los miembros brindan información y comentarios para que la Junta Directiva de Educación y el Superintendente los consideren. Los distritos escolares deben consultar con todas las partes interesadas (maestros, directores, otro personal escolar, padres y estudiantes) sobre el desarrollo del LCAP, pero el LCAP PAC proporcionará comentarios por escrito a los que el Superintendente responde.</w:t>
      </w:r>
    </w:p>
    <w:p w:rsidR="00395CD5" w:rsidRDefault="00330DE9">
      <w:pPr>
        <w:shd w:val="clear" w:color="auto" w:fill="FFFFFF"/>
        <w:spacing w:before="150" w:after="150"/>
        <w:rPr>
          <w:b/>
          <w:sz w:val="23"/>
          <w:szCs w:val="23"/>
        </w:rPr>
      </w:pPr>
      <w:r>
        <w:rPr>
          <w:b/>
          <w:sz w:val="23"/>
          <w:szCs w:val="23"/>
        </w:rPr>
        <w:t>¿Por qué debe formar parte del Comité Asesor de Padres de LCAP?</w:t>
      </w:r>
    </w:p>
    <w:p w:rsidR="00395CD5" w:rsidRDefault="00330DE9">
      <w:pPr>
        <w:shd w:val="clear" w:color="auto" w:fill="FFFFFF"/>
        <w:spacing w:before="150" w:after="150"/>
        <w:rPr>
          <w:sz w:val="23"/>
          <w:szCs w:val="23"/>
        </w:rPr>
      </w:pPr>
      <w:r>
        <w:rPr>
          <w:sz w:val="23"/>
          <w:szCs w:val="23"/>
        </w:rPr>
        <w:t>El Comité Asesor de Padres de LCAP (PAC) es un valioso grupo de padres con un asiento de primera fila en la toma de decisiones del distrito. Los miembros del LCAP PAC tendrán la oportunidad de comprender el presupuesto y su impacto en los servicios brindados a los estudiantes en todo el distrito, con especial atención a los estudiantes identificados por la LCFF: estudiantes de bajos ingresos, estudiantes aprendices del inglés, jóvenes en adopción temporal y jóvenes sin vivienda permanente.</w:t>
      </w:r>
    </w:p>
    <w:p w:rsidR="00395CD5" w:rsidRDefault="00330DE9">
      <w:pPr>
        <w:shd w:val="clear" w:color="auto" w:fill="FFFFFF"/>
        <w:spacing w:before="150" w:after="150"/>
        <w:rPr>
          <w:b/>
          <w:sz w:val="23"/>
          <w:szCs w:val="23"/>
        </w:rPr>
      </w:pPr>
      <w:r>
        <w:rPr>
          <w:b/>
          <w:sz w:val="23"/>
          <w:szCs w:val="23"/>
        </w:rPr>
        <w:t>Demografía del Comité</w:t>
      </w:r>
    </w:p>
    <w:p w:rsidR="00395CD5" w:rsidRDefault="00330DE9">
      <w:pPr>
        <w:shd w:val="clear" w:color="auto" w:fill="FFFFFF"/>
        <w:spacing w:before="150" w:after="150"/>
        <w:rPr>
          <w:sz w:val="23"/>
          <w:szCs w:val="23"/>
        </w:rPr>
      </w:pPr>
      <w:r>
        <w:rPr>
          <w:sz w:val="23"/>
          <w:szCs w:val="23"/>
        </w:rPr>
        <w:t>Los miembros del PAC son nombrados por la Junta Directiva de Educación y el Superintendente. Cada miembro de la Junta y el Superintendente nombran a dos (2) personas para un total de dieciséis (16) miembros del comité. Los miembros de la comunidad, así como el personal de SCUSD, son bienvenidos a presentar su solicitud, ya que los miembros del PAC reflejarán la demografía del distrito.</w:t>
      </w:r>
    </w:p>
    <w:p w:rsidR="00395CD5" w:rsidRDefault="00330DE9">
      <w:pPr>
        <w:shd w:val="clear" w:color="auto" w:fill="FFFFFF"/>
        <w:spacing w:before="150" w:after="150"/>
        <w:rPr>
          <w:sz w:val="23"/>
          <w:szCs w:val="23"/>
        </w:rPr>
      </w:pPr>
      <w:r>
        <w:rPr>
          <w:sz w:val="23"/>
          <w:szCs w:val="23"/>
        </w:rPr>
        <w:t>La Junta Directiva de Educación se esforzará por garantizar la representación en todas las categorías a continuación:</w:t>
      </w:r>
    </w:p>
    <w:p w:rsidR="00395CD5" w:rsidRDefault="00330DE9">
      <w:pPr>
        <w:numPr>
          <w:ilvl w:val="0"/>
          <w:numId w:val="2"/>
        </w:numPr>
        <w:pBdr>
          <w:top w:val="nil"/>
          <w:left w:val="nil"/>
          <w:bottom w:val="nil"/>
          <w:right w:val="nil"/>
          <w:between w:val="nil"/>
        </w:pBdr>
        <w:shd w:val="clear" w:color="auto" w:fill="FFFFFF"/>
        <w:spacing w:before="150"/>
        <w:rPr>
          <w:color w:val="000000"/>
          <w:sz w:val="23"/>
          <w:szCs w:val="23"/>
        </w:rPr>
      </w:pPr>
      <w:r>
        <w:rPr>
          <w:color w:val="000000"/>
          <w:sz w:val="23"/>
          <w:szCs w:val="23"/>
        </w:rPr>
        <w:t>Padres/tutores (en una gran mayoría)</w:t>
      </w:r>
    </w:p>
    <w:p w:rsidR="00395CD5" w:rsidRDefault="00330DE9">
      <w:pPr>
        <w:numPr>
          <w:ilvl w:val="0"/>
          <w:numId w:val="2"/>
        </w:numPr>
        <w:pBdr>
          <w:top w:val="nil"/>
          <w:left w:val="nil"/>
          <w:bottom w:val="nil"/>
          <w:right w:val="nil"/>
          <w:between w:val="nil"/>
        </w:pBdr>
        <w:shd w:val="clear" w:color="auto" w:fill="FFFFFF"/>
        <w:spacing w:after="150"/>
        <w:rPr>
          <w:color w:val="000000"/>
          <w:sz w:val="23"/>
          <w:szCs w:val="23"/>
        </w:rPr>
      </w:pPr>
      <w:r>
        <w:rPr>
          <w:color w:val="000000"/>
          <w:sz w:val="23"/>
          <w:szCs w:val="23"/>
        </w:rPr>
        <w:t>Aquellos que representan a los estudiantes en los grupos demográficos designados por la LCFF (estudiantes de bajos ingresos, estudiantes aprendices del inglés, jóvenes en adopción temporal y jóvenes sin vivienda permanente), así como otros grupos de estudiantes.</w:t>
      </w:r>
    </w:p>
    <w:p w:rsidR="00395CD5" w:rsidRDefault="00395CD5">
      <w:pPr>
        <w:jc w:val="center"/>
        <w:rPr>
          <w:b/>
          <w:sz w:val="23"/>
          <w:szCs w:val="23"/>
        </w:rPr>
      </w:pPr>
    </w:p>
    <w:p w:rsidR="00395CD5" w:rsidRDefault="00330DE9">
      <w:pPr>
        <w:jc w:val="center"/>
        <w:rPr>
          <w:b/>
        </w:rPr>
      </w:pPr>
      <w:r w:rsidRPr="00BA4D4E">
        <w:rPr>
          <w:color w:val="0070C0"/>
        </w:rPr>
        <w:br w:type="page"/>
      </w:r>
    </w:p>
    <w:p w:rsidR="00395CD5" w:rsidRDefault="00395CD5">
      <w:pPr>
        <w:rPr>
          <w:b/>
        </w:rPr>
      </w:pPr>
    </w:p>
    <w:p w:rsidR="00395CD5" w:rsidRDefault="00330DE9">
      <w:pPr>
        <w:shd w:val="clear" w:color="auto" w:fill="FFFFFF"/>
        <w:rPr>
          <w:b/>
        </w:rPr>
      </w:pPr>
      <w:r>
        <w:rPr>
          <w:b/>
        </w:rPr>
        <w:t>Solicitud del Comité Asesor de Padres de LCAP</w:t>
      </w:r>
    </w:p>
    <w:p w:rsidR="00395CD5" w:rsidRDefault="00395CD5">
      <w:pPr>
        <w:shd w:val="clear" w:color="auto" w:fill="FFFFFF"/>
      </w:pPr>
    </w:p>
    <w:p w:rsidR="00395CD5" w:rsidRDefault="00395CD5">
      <w:pPr>
        <w:shd w:val="clear" w:color="auto" w:fill="FFFFFF"/>
      </w:pPr>
    </w:p>
    <w:p w:rsidR="0048068E" w:rsidRDefault="0048068E">
      <w:pPr>
        <w:shd w:val="clear" w:color="auto" w:fill="FFFFFF"/>
      </w:pPr>
    </w:p>
    <w:p w:rsidR="00395CD5" w:rsidRDefault="0048068E">
      <w:pPr>
        <w:shd w:val="clear" w:color="auto" w:fill="FFFFFF"/>
        <w:spacing w:before="240" w:after="240"/>
        <w:jc w:val="center"/>
        <w:rPr>
          <w:b/>
          <w:sz w:val="32"/>
          <w:szCs w:val="32"/>
        </w:rPr>
      </w:pPr>
      <w:r>
        <w:rPr>
          <w:b/>
          <w:sz w:val="32"/>
          <w:szCs w:val="32"/>
        </w:rPr>
        <w:t xml:space="preserve">Todas las solicitudes deben ser enviadas a más tardar el </w:t>
      </w:r>
      <w:r w:rsidR="00BE15C5">
        <w:rPr>
          <w:b/>
          <w:sz w:val="32"/>
          <w:szCs w:val="32"/>
        </w:rPr>
        <w:t>11 de agosto</w:t>
      </w:r>
      <w:r w:rsidR="00330DE9">
        <w:rPr>
          <w:b/>
          <w:sz w:val="32"/>
          <w:szCs w:val="32"/>
        </w:rPr>
        <w:t xml:space="preserve"> de</w:t>
      </w:r>
      <w:r>
        <w:rPr>
          <w:b/>
          <w:sz w:val="32"/>
          <w:szCs w:val="32"/>
        </w:rPr>
        <w:t>l</w:t>
      </w:r>
      <w:r w:rsidR="00330DE9">
        <w:rPr>
          <w:b/>
          <w:sz w:val="32"/>
          <w:szCs w:val="32"/>
        </w:rPr>
        <w:t xml:space="preserve"> 2023 a las 5:00pm </w:t>
      </w:r>
    </w:p>
    <w:p w:rsidR="00395CD5" w:rsidRDefault="00395CD5"/>
    <w:p w:rsidR="00395CD5" w:rsidRDefault="00330DE9">
      <w:pPr>
        <w:tabs>
          <w:tab w:val="right" w:pos="9360"/>
        </w:tabs>
      </w:pPr>
      <w:r>
        <w:t>Nombre: ____________________________________________________________________</w:t>
      </w:r>
    </w:p>
    <w:p w:rsidR="00395CD5" w:rsidRDefault="00395CD5">
      <w:pPr>
        <w:tabs>
          <w:tab w:val="right" w:pos="9360"/>
        </w:tabs>
      </w:pPr>
    </w:p>
    <w:p w:rsidR="00395CD5" w:rsidRDefault="00395CD5">
      <w:pPr>
        <w:tabs>
          <w:tab w:val="right" w:pos="9360"/>
        </w:tabs>
      </w:pPr>
    </w:p>
    <w:p w:rsidR="00395CD5" w:rsidRDefault="00330DE9">
      <w:pPr>
        <w:tabs>
          <w:tab w:val="right" w:pos="9360"/>
        </w:tabs>
      </w:pPr>
      <w:r>
        <w:t>Domicilio: ___________________________________________________________________</w:t>
      </w:r>
    </w:p>
    <w:p w:rsidR="00395CD5" w:rsidRDefault="00395CD5">
      <w:pPr>
        <w:tabs>
          <w:tab w:val="right" w:pos="9360"/>
        </w:tabs>
      </w:pPr>
    </w:p>
    <w:p w:rsidR="00395CD5" w:rsidRDefault="00395CD5">
      <w:pPr>
        <w:tabs>
          <w:tab w:val="right" w:pos="9360"/>
        </w:tabs>
      </w:pPr>
    </w:p>
    <w:p w:rsidR="00395CD5" w:rsidRDefault="00330DE9">
      <w:pPr>
        <w:tabs>
          <w:tab w:val="right" w:pos="9360"/>
        </w:tabs>
      </w:pPr>
      <w:r>
        <w:t>Ciudad: ______________________________Estado: ________ Código Postal: _____________</w:t>
      </w:r>
    </w:p>
    <w:p w:rsidR="00395CD5" w:rsidRDefault="00395CD5">
      <w:pPr>
        <w:tabs>
          <w:tab w:val="right" w:pos="9360"/>
        </w:tabs>
      </w:pPr>
    </w:p>
    <w:p w:rsidR="00395CD5" w:rsidRDefault="00395CD5">
      <w:pPr>
        <w:tabs>
          <w:tab w:val="right" w:pos="9360"/>
        </w:tabs>
      </w:pPr>
    </w:p>
    <w:p w:rsidR="00395CD5" w:rsidRDefault="00330DE9">
      <w:pPr>
        <w:tabs>
          <w:tab w:val="right" w:pos="9360"/>
        </w:tabs>
      </w:pPr>
      <w:r>
        <w:t>Número de Teléfono: _____________________Correo Electrónico: ______________________</w:t>
      </w:r>
    </w:p>
    <w:p w:rsidR="00395CD5" w:rsidRDefault="00395CD5">
      <w:pPr>
        <w:tabs>
          <w:tab w:val="right" w:pos="9360"/>
        </w:tabs>
      </w:pPr>
    </w:p>
    <w:p w:rsidR="00395CD5" w:rsidRDefault="00395CD5">
      <w:pPr>
        <w:tabs>
          <w:tab w:val="right" w:pos="9360"/>
        </w:tabs>
      </w:pPr>
    </w:p>
    <w:p w:rsidR="00395CD5" w:rsidRDefault="00922D5F">
      <w:pPr>
        <w:tabs>
          <w:tab w:val="right" w:pos="8550"/>
          <w:tab w:val="right" w:pos="9360"/>
        </w:tabs>
      </w:pPr>
      <w:r>
        <w:t>Representante de</w:t>
      </w:r>
      <w:r w:rsidR="00330DE9">
        <w:t xml:space="preserve"> Área (o su Miembro de la Junta Directiva de Educación): ________________</w:t>
      </w:r>
      <w:r w:rsidR="00330DE9">
        <w:tab/>
      </w:r>
    </w:p>
    <w:p w:rsidR="00395CD5" w:rsidRDefault="00395CD5">
      <w:pPr>
        <w:rPr>
          <w:highlight w:val="white"/>
        </w:rPr>
      </w:pPr>
    </w:p>
    <w:p w:rsidR="00395CD5" w:rsidRDefault="00330DE9">
      <w:pPr>
        <w:spacing w:line="360" w:lineRule="auto"/>
      </w:pPr>
      <w:r>
        <w:t>Yo soy (elija todas las que correspondan):</w:t>
      </w:r>
    </w:p>
    <w:p w:rsidR="00395CD5" w:rsidRDefault="00434324">
      <w:pPr>
        <w:tabs>
          <w:tab w:val="left" w:pos="3780"/>
        </w:tabs>
        <w:spacing w:line="276" w:lineRule="auto"/>
      </w:pPr>
      <w:r>
        <w:t xml:space="preserve">□ Padre o tutor  </w:t>
      </w:r>
      <w:r>
        <w:tab/>
        <w:t xml:space="preserve">□ </w:t>
      </w:r>
      <w:r w:rsidR="00330DE9">
        <w:t>Padre o tutor previo</w:t>
      </w:r>
    </w:p>
    <w:p w:rsidR="00395CD5" w:rsidRDefault="00434324">
      <w:pPr>
        <w:tabs>
          <w:tab w:val="left" w:pos="3780"/>
          <w:tab w:val="right" w:pos="9360"/>
        </w:tabs>
        <w:spacing w:line="276" w:lineRule="auto"/>
      </w:pPr>
      <w:r>
        <w:t>□ Estudiante</w:t>
      </w:r>
      <w:r>
        <w:tab/>
        <w:t xml:space="preserve">□ </w:t>
      </w:r>
      <w:r w:rsidR="00330DE9">
        <w:t>Miembro del personal/función:</w:t>
      </w:r>
      <w:r w:rsidR="00330DE9">
        <w:tab/>
      </w:r>
    </w:p>
    <w:p w:rsidR="00395CD5" w:rsidRDefault="00434324">
      <w:pPr>
        <w:tabs>
          <w:tab w:val="right" w:pos="9360"/>
        </w:tabs>
        <w:spacing w:before="240" w:line="276" w:lineRule="auto"/>
      </w:pPr>
      <w:r>
        <w:t xml:space="preserve">□ </w:t>
      </w:r>
      <w:r w:rsidR="00330DE9">
        <w:t xml:space="preserve">Miembro de la comunidad/nombre </w:t>
      </w:r>
      <w:r>
        <w:t>de la organización, si corresponde</w:t>
      </w:r>
      <w:r w:rsidR="00330DE9">
        <w:t>:</w:t>
      </w:r>
      <w:r w:rsidR="00330DE9">
        <w:tab/>
      </w:r>
    </w:p>
    <w:p w:rsidR="00395CD5" w:rsidRDefault="00395CD5"/>
    <w:p w:rsidR="00395CD5" w:rsidRDefault="00330DE9">
      <w:pPr>
        <w:rPr>
          <w:highlight w:val="white"/>
        </w:rPr>
      </w:pPr>
      <w:r>
        <w:rPr>
          <w:highlight w:val="white"/>
        </w:rPr>
        <w:t xml:space="preserve">¿A cuáles escuelas asisten sus hijos/representa usted? </w:t>
      </w:r>
      <w:r>
        <w:rPr>
          <w:highlight w:val="white"/>
        </w:rPr>
        <w:tab/>
      </w:r>
    </w:p>
    <w:p w:rsidR="00395CD5" w:rsidRDefault="00395CD5">
      <w:pPr>
        <w:tabs>
          <w:tab w:val="right" w:pos="9360"/>
        </w:tabs>
      </w:pPr>
    </w:p>
    <w:p w:rsidR="00395CD5" w:rsidRDefault="00395CD5">
      <w:pPr>
        <w:rPr>
          <w:highlight w:val="white"/>
        </w:rPr>
      </w:pPr>
    </w:p>
    <w:p w:rsidR="00395CD5" w:rsidRDefault="00395CD5">
      <w:pPr>
        <w:rPr>
          <w:highlight w:val="white"/>
        </w:rPr>
      </w:pPr>
    </w:p>
    <w:p w:rsidR="00395CD5" w:rsidRDefault="00330DE9">
      <w:pPr>
        <w:rPr>
          <w:highlight w:val="white"/>
        </w:rPr>
      </w:pPr>
      <w:r>
        <w:rPr>
          <w:highlight w:val="white"/>
        </w:rPr>
        <w:t>Para garantizar la representación de todos los grupos estudiantiles en este comité, le pedimos que marque las casillas que mejor lo describan a usted y/o a su estudiante. Elija todas las que correspondan.</w:t>
      </w:r>
    </w:p>
    <w:p w:rsidR="00395CD5" w:rsidRDefault="00395CD5">
      <w:pPr>
        <w:rPr>
          <w:highlight w:val="white"/>
        </w:rPr>
      </w:pPr>
    </w:p>
    <w:p w:rsidR="00395CD5" w:rsidRDefault="00434324">
      <w:pPr>
        <w:numPr>
          <w:ilvl w:val="0"/>
          <w:numId w:val="1"/>
        </w:numPr>
        <w:pBdr>
          <w:top w:val="nil"/>
          <w:left w:val="nil"/>
          <w:bottom w:val="nil"/>
          <w:right w:val="nil"/>
          <w:between w:val="nil"/>
        </w:pBdr>
        <w:tabs>
          <w:tab w:val="left" w:pos="720"/>
          <w:tab w:val="left" w:pos="4680"/>
        </w:tabs>
        <w:ind w:left="0" w:firstLine="0"/>
        <w:rPr>
          <w:color w:val="000000"/>
        </w:rPr>
      </w:pPr>
      <w:r>
        <w:rPr>
          <w:color w:val="000000"/>
        </w:rPr>
        <w:t>B</w:t>
      </w:r>
      <w:r w:rsidR="00330DE9">
        <w:rPr>
          <w:color w:val="000000"/>
        </w:rPr>
        <w:t>ajos ingresos</w:t>
      </w:r>
      <w:r w:rsidR="00330DE9">
        <w:rPr>
          <w:color w:val="000000"/>
        </w:rPr>
        <w:tab/>
      </w:r>
      <w:r w:rsidR="00330DE9">
        <w:rPr>
          <w:rFonts w:ascii="Wingdings" w:eastAsia="Wingdings" w:hAnsi="Wingdings" w:cs="Wingdings"/>
          <w:color w:val="000000"/>
        </w:rPr>
        <w:t>□</w:t>
      </w:r>
      <w:r w:rsidR="00330DE9">
        <w:rPr>
          <w:color w:val="000000"/>
        </w:rPr>
        <w:tab/>
        <w:t>Hispano/latino</w:t>
      </w:r>
    </w:p>
    <w:p w:rsidR="00395CD5" w:rsidRDefault="00330DE9">
      <w:pPr>
        <w:numPr>
          <w:ilvl w:val="0"/>
          <w:numId w:val="1"/>
        </w:numPr>
        <w:pBdr>
          <w:top w:val="nil"/>
          <w:left w:val="nil"/>
          <w:bottom w:val="nil"/>
          <w:right w:val="nil"/>
          <w:between w:val="nil"/>
        </w:pBdr>
        <w:tabs>
          <w:tab w:val="left" w:pos="720"/>
          <w:tab w:val="left" w:pos="4680"/>
        </w:tabs>
        <w:ind w:left="0" w:firstLine="0"/>
        <w:rPr>
          <w:color w:val="000000"/>
        </w:rPr>
      </w:pPr>
      <w:r>
        <w:rPr>
          <w:color w:val="000000"/>
        </w:rPr>
        <w:t>Aprendices del inglés</w:t>
      </w:r>
      <w:r>
        <w:rPr>
          <w:color w:val="000000"/>
        </w:rPr>
        <w:tab/>
      </w:r>
      <w:r>
        <w:rPr>
          <w:rFonts w:ascii="Wingdings" w:eastAsia="Wingdings" w:hAnsi="Wingdings" w:cs="Wingdings"/>
          <w:color w:val="000000"/>
        </w:rPr>
        <w:t>□</w:t>
      </w:r>
      <w:r>
        <w:rPr>
          <w:color w:val="000000"/>
        </w:rPr>
        <w:tab/>
        <w:t xml:space="preserve">Asiático </w:t>
      </w:r>
    </w:p>
    <w:p w:rsidR="00395CD5" w:rsidRDefault="00330DE9">
      <w:pPr>
        <w:numPr>
          <w:ilvl w:val="0"/>
          <w:numId w:val="1"/>
        </w:numPr>
        <w:pBdr>
          <w:top w:val="nil"/>
          <w:left w:val="nil"/>
          <w:bottom w:val="nil"/>
          <w:right w:val="nil"/>
          <w:between w:val="nil"/>
        </w:pBdr>
        <w:shd w:val="clear" w:color="auto" w:fill="FFFFFF"/>
        <w:tabs>
          <w:tab w:val="left" w:pos="720"/>
          <w:tab w:val="left" w:pos="4680"/>
        </w:tabs>
        <w:ind w:left="0" w:firstLine="0"/>
        <w:rPr>
          <w:color w:val="000000"/>
        </w:rPr>
      </w:pPr>
      <w:r>
        <w:rPr>
          <w:color w:val="000000"/>
        </w:rPr>
        <w:t>Estudiantes con discapacidades</w:t>
      </w:r>
      <w:r>
        <w:rPr>
          <w:color w:val="000000"/>
        </w:rPr>
        <w:tab/>
      </w:r>
      <w:r>
        <w:rPr>
          <w:rFonts w:ascii="Wingdings" w:eastAsia="Wingdings" w:hAnsi="Wingdings" w:cs="Wingdings"/>
          <w:color w:val="000000"/>
        </w:rPr>
        <w:t>□</w:t>
      </w:r>
      <w:r>
        <w:rPr>
          <w:color w:val="000000"/>
        </w:rPr>
        <w:tab/>
        <w:t>Afroamericano</w:t>
      </w:r>
    </w:p>
    <w:p w:rsidR="00395CD5" w:rsidRDefault="00330DE9">
      <w:pPr>
        <w:numPr>
          <w:ilvl w:val="0"/>
          <w:numId w:val="1"/>
        </w:numPr>
        <w:pBdr>
          <w:top w:val="nil"/>
          <w:left w:val="nil"/>
          <w:bottom w:val="nil"/>
          <w:right w:val="nil"/>
          <w:between w:val="nil"/>
        </w:pBdr>
        <w:shd w:val="clear" w:color="auto" w:fill="FFFFFF"/>
        <w:tabs>
          <w:tab w:val="left" w:pos="720"/>
          <w:tab w:val="left" w:pos="4680"/>
        </w:tabs>
        <w:ind w:left="0" w:firstLine="0"/>
        <w:rPr>
          <w:color w:val="000000"/>
        </w:rPr>
      </w:pPr>
      <w:r>
        <w:rPr>
          <w:color w:val="000000"/>
        </w:rPr>
        <w:t>Sin vivienda permanente</w:t>
      </w:r>
      <w:r>
        <w:rPr>
          <w:color w:val="000000"/>
        </w:rPr>
        <w:tab/>
      </w:r>
      <w:r>
        <w:rPr>
          <w:rFonts w:ascii="Wingdings" w:eastAsia="Wingdings" w:hAnsi="Wingdings" w:cs="Wingdings"/>
          <w:color w:val="000000"/>
        </w:rPr>
        <w:t>□</w:t>
      </w:r>
      <w:r>
        <w:rPr>
          <w:color w:val="000000"/>
        </w:rPr>
        <w:tab/>
        <w:t>Caucásico</w:t>
      </w:r>
    </w:p>
    <w:p w:rsidR="00395CD5" w:rsidRDefault="00330DE9">
      <w:pPr>
        <w:numPr>
          <w:ilvl w:val="0"/>
          <w:numId w:val="1"/>
        </w:numPr>
        <w:pBdr>
          <w:top w:val="nil"/>
          <w:left w:val="nil"/>
          <w:bottom w:val="nil"/>
          <w:right w:val="nil"/>
          <w:between w:val="nil"/>
        </w:pBdr>
        <w:shd w:val="clear" w:color="auto" w:fill="FFFFFF"/>
        <w:tabs>
          <w:tab w:val="left" w:pos="720"/>
          <w:tab w:val="left" w:pos="4680"/>
        </w:tabs>
        <w:ind w:left="0" w:firstLine="0"/>
        <w:rPr>
          <w:color w:val="000000"/>
        </w:rPr>
      </w:pPr>
      <w:r>
        <w:rPr>
          <w:color w:val="000000"/>
        </w:rPr>
        <w:t>En adopción temporal</w:t>
      </w:r>
      <w:r>
        <w:rPr>
          <w:color w:val="000000"/>
        </w:rPr>
        <w:tab/>
      </w:r>
      <w:r>
        <w:rPr>
          <w:rFonts w:ascii="Wingdings" w:eastAsia="Wingdings" w:hAnsi="Wingdings" w:cs="Wingdings"/>
          <w:color w:val="000000"/>
        </w:rPr>
        <w:t>□</w:t>
      </w:r>
      <w:r>
        <w:rPr>
          <w:color w:val="000000"/>
        </w:rPr>
        <w:tab/>
        <w:t>Otro _____________________</w:t>
      </w:r>
      <w:r>
        <w:rPr>
          <w:color w:val="000000"/>
        </w:rPr>
        <w:tab/>
      </w:r>
      <w:r>
        <w:rPr>
          <w:color w:val="000000"/>
        </w:rPr>
        <w:tab/>
      </w:r>
    </w:p>
    <w:p w:rsidR="00395CD5" w:rsidRDefault="00330DE9">
      <w:pPr>
        <w:tabs>
          <w:tab w:val="left" w:pos="720"/>
          <w:tab w:val="left" w:pos="4680"/>
        </w:tabs>
      </w:pPr>
      <w:r>
        <w:tab/>
      </w:r>
      <w:r>
        <w:tab/>
        <w:t>□</w:t>
      </w:r>
      <w:r>
        <w:tab/>
        <w:t>No quiero declarar</w:t>
      </w:r>
    </w:p>
    <w:p w:rsidR="00395CD5" w:rsidRDefault="00330DE9">
      <w:r>
        <w:lastRenderedPageBreak/>
        <w:t>Por favor incluya información sobre su historial de servicio (Consejo Escolar, Comité Asesor de los Aprendices del Inglés, Asociación de Padres y Maestros (PTA)/Organización de Padres y Maestros (PTO), organización política o comunitaria, asociación de vecinos, etc.).</w:t>
      </w:r>
    </w:p>
    <w:p w:rsidR="00395CD5" w:rsidRDefault="00395CD5"/>
    <w:p w:rsidR="00395CD5" w:rsidRDefault="00395CD5"/>
    <w:p w:rsidR="00395CD5" w:rsidRDefault="00395CD5"/>
    <w:p w:rsidR="00395CD5" w:rsidRDefault="00395CD5"/>
    <w:p w:rsidR="00395CD5" w:rsidRDefault="00395CD5"/>
    <w:p w:rsidR="00395CD5" w:rsidRDefault="00395CD5"/>
    <w:p w:rsidR="00395CD5" w:rsidRDefault="00395CD5"/>
    <w:p w:rsidR="00395CD5" w:rsidRDefault="00330DE9">
      <w:r>
        <w:t>¿Qué es lo que le interesa de participar en este comité? ¿La voz de quienes representa usted?</w:t>
      </w:r>
    </w:p>
    <w:p w:rsidR="00395CD5" w:rsidRDefault="00395CD5"/>
    <w:p w:rsidR="00395CD5" w:rsidRDefault="00395CD5"/>
    <w:p w:rsidR="00395CD5" w:rsidRDefault="00395CD5"/>
    <w:p w:rsidR="00395CD5" w:rsidRDefault="00395CD5"/>
    <w:p w:rsidR="00395CD5" w:rsidRDefault="00395CD5"/>
    <w:p w:rsidR="00395CD5" w:rsidRDefault="00395CD5"/>
    <w:p w:rsidR="00395CD5" w:rsidRDefault="00395CD5"/>
    <w:p w:rsidR="00395CD5" w:rsidRDefault="00395CD5"/>
    <w:p w:rsidR="00395CD5" w:rsidRDefault="00330DE9">
      <w:r>
        <w:t>Dé ejemplos de cómo ha trabajado e</w:t>
      </w:r>
      <w:r w:rsidR="00434324">
        <w:t>n colaboración en un ambiente en</w:t>
      </w:r>
      <w:r>
        <w:t xml:space="preserve"> grupo, incluyendo cualquier experiencia con dinámicas desafiantes.</w:t>
      </w:r>
    </w:p>
    <w:p w:rsidR="00395CD5" w:rsidRDefault="00395CD5"/>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30DE9">
      <w:pPr>
        <w:rPr>
          <w:highlight w:val="white"/>
        </w:rPr>
      </w:pPr>
      <w:r>
        <w:rPr>
          <w:highlight w:val="white"/>
        </w:rPr>
        <w:t xml:space="preserve">Describa su comprensión de, y qué tan cómodo se siente con, la </w:t>
      </w:r>
      <w:r>
        <w:rPr>
          <w:highlight w:val="white"/>
          <w:u w:val="single"/>
        </w:rPr>
        <w:t>función de asesoramiento</w:t>
      </w:r>
      <w:r>
        <w:rPr>
          <w:highlight w:val="white"/>
        </w:rPr>
        <w:t xml:space="preserve"> del trabajo realizado en este comité.</w:t>
      </w: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95CD5">
      <w:pPr>
        <w:rPr>
          <w:highlight w:val="white"/>
        </w:rPr>
      </w:pPr>
    </w:p>
    <w:p w:rsidR="00395CD5" w:rsidRDefault="00330DE9">
      <w:pPr>
        <w:rPr>
          <w:b/>
        </w:rPr>
      </w:pPr>
      <w:r>
        <w:br w:type="page"/>
      </w:r>
    </w:p>
    <w:p w:rsidR="00395CD5" w:rsidRDefault="00330DE9">
      <w:pPr>
        <w:rPr>
          <w:b/>
        </w:rPr>
      </w:pPr>
      <w:r>
        <w:rPr>
          <w:b/>
        </w:rPr>
        <w:lastRenderedPageBreak/>
        <w:t>Responsabilidades del Comité</w:t>
      </w:r>
    </w:p>
    <w:p w:rsidR="00395CD5" w:rsidRDefault="00395CD5">
      <w:pPr>
        <w:rPr>
          <w:highlight w:val="white"/>
        </w:rPr>
      </w:pPr>
    </w:p>
    <w:p w:rsidR="00395CD5" w:rsidRDefault="00330DE9">
      <w:pPr>
        <w:rPr>
          <w:highlight w:val="white"/>
        </w:rPr>
      </w:pPr>
      <w:r>
        <w:rPr>
          <w:highlight w:val="white"/>
        </w:rPr>
        <w:t>Servir en el Comité Asesor de Padres de LCAP requiere un compromiso significativo de tiempo que incluye, entre otros, asistir a reuniones y capacitaciones, así como participar en actividades de alcance comunitario. Las ausencias injustificadas excesivas resultarán en la sustitución del miembro.</w:t>
      </w:r>
    </w:p>
    <w:p w:rsidR="00395CD5" w:rsidRDefault="00395CD5">
      <w:pPr>
        <w:rPr>
          <w:highlight w:val="white"/>
        </w:rPr>
      </w:pPr>
    </w:p>
    <w:p w:rsidR="00395CD5" w:rsidRDefault="00330DE9">
      <w:pPr>
        <w:rPr>
          <w:b/>
        </w:rPr>
      </w:pPr>
      <w:r>
        <w:rPr>
          <w:highlight w:val="white"/>
        </w:rPr>
        <w:t xml:space="preserve">Por favor indique su </w:t>
      </w:r>
      <w:r w:rsidR="00E651A5">
        <w:rPr>
          <w:highlight w:val="white"/>
        </w:rPr>
        <w:t>entendimiento</w:t>
      </w:r>
      <w:r>
        <w:rPr>
          <w:highlight w:val="white"/>
        </w:rPr>
        <w:t xml:space="preserve"> de, y </w:t>
      </w:r>
      <w:r w:rsidR="00E651A5">
        <w:rPr>
          <w:highlight w:val="white"/>
        </w:rPr>
        <w:t xml:space="preserve">de </w:t>
      </w:r>
      <w:r>
        <w:rPr>
          <w:highlight w:val="white"/>
        </w:rPr>
        <w:t>acuerdo con, las siguientes responsabilidades del comité LCAP:</w:t>
      </w:r>
      <w:r>
        <w:rPr>
          <w:b/>
        </w:rPr>
        <w:t xml:space="preserve">                                              </w:t>
      </w:r>
      <w:r>
        <w:rPr>
          <w:b/>
        </w:rPr>
        <w:tab/>
        <w:t xml:space="preserve">          </w:t>
      </w:r>
      <w:r>
        <w:rPr>
          <w:b/>
        </w:rPr>
        <w:tab/>
      </w:r>
      <w:r>
        <w:rPr>
          <w:b/>
        </w:rPr>
        <w:tab/>
        <w:t xml:space="preserve">     </w:t>
      </w:r>
      <w:r>
        <w:rPr>
          <w:b/>
        </w:rPr>
        <w:tab/>
      </w:r>
      <w:r>
        <w:rPr>
          <w:b/>
        </w:rPr>
        <w:tab/>
      </w:r>
      <w:r>
        <w:rPr>
          <w:b/>
        </w:rPr>
        <w:tab/>
      </w:r>
      <w:r>
        <w:rPr>
          <w:b/>
        </w:rPr>
        <w:tab/>
        <w:t xml:space="preserve">       </w:t>
      </w:r>
    </w:p>
    <w:p w:rsidR="00395CD5" w:rsidRDefault="00330DE9">
      <w:pPr>
        <w:ind w:left="7920" w:hanging="450"/>
        <w:jc w:val="right"/>
        <w:rPr>
          <w:b/>
        </w:rPr>
      </w:pPr>
      <w:r>
        <w:rPr>
          <w:b/>
        </w:rPr>
        <w:t xml:space="preserve">       Marque si está de acuerdo</w:t>
      </w:r>
    </w:p>
    <w:p w:rsidR="00395CD5" w:rsidRDefault="00330DE9">
      <w:pPr>
        <w:rPr>
          <w:b/>
        </w:rPr>
      </w:pPr>
      <w:r>
        <w:rPr>
          <w:b/>
        </w:rPr>
        <w:tab/>
      </w:r>
      <w:r>
        <w:rPr>
          <w:b/>
        </w:rPr>
        <w:tab/>
      </w:r>
      <w:r>
        <w:rPr>
          <w:b/>
        </w:rPr>
        <w:tab/>
      </w:r>
      <w:r>
        <w:rPr>
          <w:b/>
        </w:rPr>
        <w:tab/>
      </w:r>
      <w:r>
        <w:rPr>
          <w:b/>
        </w:rPr>
        <w:tab/>
      </w:r>
      <w:r>
        <w:rPr>
          <w:b/>
        </w:rPr>
        <w:tab/>
      </w:r>
      <w:r>
        <w:rPr>
          <w:b/>
        </w:rPr>
        <w:tab/>
      </w:r>
      <w:r>
        <w:rPr>
          <w:b/>
        </w:rPr>
        <w:tab/>
      </w:r>
      <w:r>
        <w:rPr>
          <w:b/>
        </w:rPr>
        <w:tab/>
      </w:r>
      <w:r>
        <w:rPr>
          <w:b/>
        </w:rPr>
        <w:tab/>
      </w:r>
      <w:r>
        <w:tab/>
        <w:t xml:space="preserve"> </w:t>
      </w:r>
    </w:p>
    <w:p w:rsidR="00395CD5" w:rsidRDefault="00395CD5">
      <w:pPr>
        <w:tabs>
          <w:tab w:val="right" w:pos="9270"/>
        </w:tabs>
        <w:rPr>
          <w:highlight w:val="white"/>
        </w:rPr>
      </w:pPr>
    </w:p>
    <w:p w:rsidR="00395CD5" w:rsidRDefault="00330DE9">
      <w:pPr>
        <w:tabs>
          <w:tab w:val="right" w:pos="9270"/>
        </w:tabs>
        <w:rPr>
          <w:highlight w:val="white"/>
        </w:rPr>
      </w:pPr>
      <w:r>
        <w:rPr>
          <w:highlight w:val="white"/>
        </w:rPr>
        <w:t>Acepto comprometerme a un mínimo de una noche al mes durante todo el año.</w:t>
      </w:r>
      <w:r>
        <w:rPr>
          <w:highlight w:val="white"/>
        </w:rPr>
        <w:tab/>
        <w:t>◻</w:t>
      </w:r>
    </w:p>
    <w:p w:rsidR="00395CD5" w:rsidRDefault="00395CD5">
      <w:pPr>
        <w:tabs>
          <w:tab w:val="right" w:pos="9270"/>
        </w:tabs>
        <w:rPr>
          <w:sz w:val="16"/>
          <w:szCs w:val="16"/>
          <w:highlight w:val="white"/>
        </w:rPr>
      </w:pPr>
    </w:p>
    <w:p w:rsidR="00395CD5" w:rsidRDefault="00330DE9">
      <w:pPr>
        <w:tabs>
          <w:tab w:val="right" w:pos="9270"/>
        </w:tabs>
        <w:rPr>
          <w:highlight w:val="white"/>
        </w:rPr>
      </w:pPr>
      <w:r>
        <w:rPr>
          <w:highlight w:val="white"/>
        </w:rPr>
        <w:t>Acepto participar en una orientación de la mitad de un día.</w:t>
      </w:r>
      <w:r>
        <w:rPr>
          <w:highlight w:val="white"/>
        </w:rPr>
        <w:tab/>
        <w:t>◻</w:t>
      </w:r>
    </w:p>
    <w:p w:rsidR="00395CD5" w:rsidRDefault="00395CD5">
      <w:pPr>
        <w:tabs>
          <w:tab w:val="right" w:pos="9270"/>
        </w:tabs>
        <w:rPr>
          <w:sz w:val="16"/>
          <w:szCs w:val="16"/>
          <w:highlight w:val="white"/>
        </w:rPr>
      </w:pPr>
    </w:p>
    <w:p w:rsidR="00395CD5" w:rsidRDefault="00330DE9">
      <w:pPr>
        <w:tabs>
          <w:tab w:val="right" w:pos="9270"/>
        </w:tabs>
        <w:rPr>
          <w:highlight w:val="white"/>
        </w:rPr>
      </w:pPr>
      <w:r>
        <w:rPr>
          <w:highlight w:val="white"/>
        </w:rPr>
        <w:t>Acepto asistir al menos a un taller de LCAP del distrito (90 minutos/noche).</w:t>
      </w:r>
      <w:r>
        <w:rPr>
          <w:highlight w:val="white"/>
        </w:rPr>
        <w:tab/>
        <w:t>◻</w:t>
      </w:r>
    </w:p>
    <w:p w:rsidR="00395CD5" w:rsidRDefault="00395CD5">
      <w:pPr>
        <w:tabs>
          <w:tab w:val="right" w:pos="9270"/>
        </w:tabs>
        <w:rPr>
          <w:sz w:val="16"/>
          <w:szCs w:val="16"/>
          <w:highlight w:val="white"/>
        </w:rPr>
      </w:pPr>
    </w:p>
    <w:p w:rsidR="00395CD5" w:rsidRDefault="00330DE9">
      <w:pPr>
        <w:tabs>
          <w:tab w:val="right" w:pos="9270"/>
        </w:tabs>
        <w:rPr>
          <w:highlight w:val="white"/>
        </w:rPr>
      </w:pPr>
      <w:r>
        <w:rPr>
          <w:highlight w:val="white"/>
        </w:rPr>
        <w:t>Reconozco que serviré por un periodo de dos años.</w:t>
      </w:r>
      <w:r>
        <w:rPr>
          <w:highlight w:val="white"/>
        </w:rPr>
        <w:tab/>
        <w:t>◻</w:t>
      </w:r>
    </w:p>
    <w:p w:rsidR="00395CD5" w:rsidRDefault="00395CD5">
      <w:pPr>
        <w:tabs>
          <w:tab w:val="right" w:pos="9270"/>
        </w:tabs>
        <w:rPr>
          <w:sz w:val="16"/>
          <w:szCs w:val="16"/>
          <w:highlight w:val="white"/>
        </w:rPr>
      </w:pPr>
    </w:p>
    <w:p w:rsidR="00395CD5" w:rsidRDefault="00330DE9">
      <w:pPr>
        <w:tabs>
          <w:tab w:val="right" w:pos="9270"/>
        </w:tabs>
        <w:rPr>
          <w:highlight w:val="white"/>
        </w:rPr>
      </w:pPr>
      <w:r>
        <w:rPr>
          <w:highlight w:val="white"/>
        </w:rPr>
        <w:t xml:space="preserve">Acepto participar en oportunidades de alcance que apoyen la recopilación de </w:t>
      </w:r>
    </w:p>
    <w:p w:rsidR="00395CD5" w:rsidRDefault="00330DE9">
      <w:pPr>
        <w:tabs>
          <w:tab w:val="right" w:pos="9270"/>
        </w:tabs>
        <w:rPr>
          <w:highlight w:val="white"/>
        </w:rPr>
      </w:pPr>
      <w:r>
        <w:rPr>
          <w:highlight w:val="white"/>
        </w:rPr>
        <w:t>comentarios de mi comunidad de partes interesadas.</w:t>
      </w:r>
      <w:r>
        <w:rPr>
          <w:highlight w:val="white"/>
        </w:rPr>
        <w:tab/>
        <w:t>◻</w:t>
      </w:r>
    </w:p>
    <w:p w:rsidR="00395CD5" w:rsidRDefault="00395CD5">
      <w:pPr>
        <w:tabs>
          <w:tab w:val="right" w:pos="9270"/>
        </w:tabs>
        <w:rPr>
          <w:sz w:val="16"/>
          <w:szCs w:val="16"/>
          <w:highlight w:val="white"/>
        </w:rPr>
      </w:pPr>
    </w:p>
    <w:p w:rsidR="00395CD5" w:rsidRDefault="00330DE9">
      <w:pPr>
        <w:tabs>
          <w:tab w:val="right" w:pos="9270"/>
        </w:tabs>
        <w:rPr>
          <w:highlight w:val="white"/>
        </w:rPr>
      </w:pPr>
      <w:r>
        <w:rPr>
          <w:highlight w:val="white"/>
        </w:rPr>
        <w:t xml:space="preserve">Acepto trabajar en colaboración con otros miembros del comité y el personal del distrito </w:t>
      </w:r>
    </w:p>
    <w:p w:rsidR="00395CD5" w:rsidRDefault="00330DE9">
      <w:pPr>
        <w:tabs>
          <w:tab w:val="right" w:pos="9270"/>
        </w:tabs>
      </w:pPr>
      <w:r>
        <w:rPr>
          <w:highlight w:val="white"/>
        </w:rPr>
        <w:t>durante todo el proceso</w:t>
      </w:r>
      <w:r>
        <w:rPr>
          <w:highlight w:val="white"/>
        </w:rPr>
        <w:tab/>
        <w:t>◻</w:t>
      </w:r>
    </w:p>
    <w:p w:rsidR="00395CD5" w:rsidRDefault="00395CD5">
      <w:pPr>
        <w:rPr>
          <w:sz w:val="16"/>
          <w:szCs w:val="16"/>
        </w:rPr>
      </w:pPr>
    </w:p>
    <w:p w:rsidR="00395CD5" w:rsidRDefault="00395CD5">
      <w:pPr>
        <w:rPr>
          <w:sz w:val="16"/>
          <w:szCs w:val="16"/>
        </w:rPr>
      </w:pPr>
    </w:p>
    <w:p w:rsidR="00395CD5" w:rsidRDefault="00330DE9">
      <w:pPr>
        <w:tabs>
          <w:tab w:val="right" w:pos="9360"/>
        </w:tabs>
      </w:pPr>
      <w:r>
        <w:t>Firma:</w:t>
      </w:r>
      <w:r>
        <w:tab/>
      </w:r>
    </w:p>
    <w:p w:rsidR="00395CD5" w:rsidRDefault="00395CD5"/>
    <w:p w:rsidR="00395CD5" w:rsidRDefault="00395CD5"/>
    <w:p w:rsidR="00395CD5" w:rsidRDefault="00330DE9">
      <w:pPr>
        <w:tabs>
          <w:tab w:val="right" w:pos="9360"/>
        </w:tabs>
        <w:rPr>
          <w:rFonts w:ascii="Arial" w:eastAsia="Arial" w:hAnsi="Arial" w:cs="Arial"/>
        </w:rPr>
      </w:pPr>
      <w:r>
        <w:t>Fecha:</w:t>
      </w:r>
      <w:r>
        <w:rPr>
          <w:rFonts w:ascii="Arial" w:eastAsia="Arial" w:hAnsi="Arial" w:cs="Arial"/>
        </w:rPr>
        <w:t xml:space="preserve"> </w:t>
      </w:r>
      <w:r>
        <w:rPr>
          <w:rFonts w:ascii="Arial" w:eastAsia="Arial" w:hAnsi="Arial" w:cs="Arial"/>
        </w:rPr>
        <w:tab/>
      </w:r>
    </w:p>
    <w:p w:rsidR="00395CD5" w:rsidRPr="0048068E" w:rsidRDefault="00395CD5">
      <w:pPr>
        <w:tabs>
          <w:tab w:val="right" w:pos="9360"/>
        </w:tabs>
        <w:rPr>
          <w:rFonts w:ascii="Arial" w:eastAsia="Arial" w:hAnsi="Arial" w:cs="Arial"/>
          <w:sz w:val="25"/>
          <w:szCs w:val="25"/>
        </w:rPr>
      </w:pPr>
    </w:p>
    <w:p w:rsidR="0048068E" w:rsidRPr="0083734F" w:rsidRDefault="00E651A5" w:rsidP="0083734F">
      <w:pPr>
        <w:shd w:val="clear" w:color="auto" w:fill="FFFFFF"/>
        <w:jc w:val="center"/>
        <w:rPr>
          <w:b/>
          <w:sz w:val="32"/>
          <w:szCs w:val="32"/>
        </w:rPr>
      </w:pPr>
      <w:r w:rsidRPr="00E651A5">
        <w:rPr>
          <w:b/>
          <w:sz w:val="32"/>
          <w:szCs w:val="32"/>
        </w:rPr>
        <w:t xml:space="preserve">Todas las solicitudes deben presentarse </w:t>
      </w:r>
      <w:r>
        <w:rPr>
          <w:b/>
          <w:sz w:val="32"/>
          <w:szCs w:val="32"/>
        </w:rPr>
        <w:t>antes d</w:t>
      </w:r>
      <w:r w:rsidRPr="00E651A5">
        <w:rPr>
          <w:b/>
          <w:sz w:val="32"/>
          <w:szCs w:val="32"/>
        </w:rPr>
        <w:t>el</w:t>
      </w:r>
      <w:r w:rsidR="00BE15C5">
        <w:rPr>
          <w:b/>
          <w:sz w:val="32"/>
          <w:szCs w:val="32"/>
        </w:rPr>
        <w:t xml:space="preserve"> 11 de </w:t>
      </w:r>
      <w:bookmarkStart w:id="0" w:name="_GoBack"/>
      <w:bookmarkEnd w:id="0"/>
      <w:r w:rsidR="00BE15C5">
        <w:rPr>
          <w:b/>
          <w:sz w:val="32"/>
          <w:szCs w:val="32"/>
        </w:rPr>
        <w:t>agosto</w:t>
      </w:r>
      <w:r>
        <w:rPr>
          <w:b/>
          <w:sz w:val="32"/>
          <w:szCs w:val="32"/>
        </w:rPr>
        <w:t xml:space="preserve"> del 2023 a las 5 pm</w:t>
      </w:r>
      <w:r w:rsidR="0048068E" w:rsidRPr="0083734F">
        <w:rPr>
          <w:b/>
          <w:sz w:val="32"/>
          <w:szCs w:val="32"/>
        </w:rPr>
        <w:t>.</w:t>
      </w:r>
    </w:p>
    <w:p w:rsidR="00395CD5" w:rsidRDefault="00395CD5">
      <w:pPr>
        <w:shd w:val="clear" w:color="auto" w:fill="FFFFFF"/>
        <w:rPr>
          <w:sz w:val="16"/>
          <w:szCs w:val="16"/>
        </w:rPr>
      </w:pPr>
    </w:p>
    <w:p w:rsidR="00395CD5" w:rsidRDefault="00330DE9">
      <w:pPr>
        <w:shd w:val="clear" w:color="auto" w:fill="FFFFFF"/>
      </w:pPr>
      <w:r>
        <w:t>Si tiene preguntas o necesita ayuda, por favor</w:t>
      </w:r>
      <w:r w:rsidR="0083734F">
        <w:t xml:space="preserve"> comuníquese con Krystal Thomas</w:t>
      </w:r>
      <w:r w:rsidR="00E651A5" w:rsidRPr="00E651A5">
        <w:t xml:space="preserve"> </w:t>
      </w:r>
      <w:r w:rsidR="00E651A5">
        <w:t>Director Ejecutivo de</w:t>
      </w:r>
      <w:r w:rsidR="00E651A5" w:rsidRPr="00E651A5">
        <w:t xml:space="preserve"> LCAP. </w:t>
      </w:r>
      <w:r w:rsidR="00E651A5">
        <w:t xml:space="preserve">El correo electrónico es </w:t>
      </w:r>
      <w:hyperlink r:id="rId8" w:history="1">
        <w:r w:rsidR="0083734F" w:rsidRPr="00250CAE">
          <w:rPr>
            <w:rStyle w:val="Hyperlink"/>
          </w:rPr>
          <w:t>krystal-thomas@scusd.edu</w:t>
        </w:r>
      </w:hyperlink>
      <w:r w:rsidR="0083734F">
        <w:t xml:space="preserve"> o al</w:t>
      </w:r>
      <w:r w:rsidR="00E651A5">
        <w:t xml:space="preserve"> número telefónico</w:t>
      </w:r>
      <w:r w:rsidR="0083734F">
        <w:t xml:space="preserve"> (916) 839-0334</w:t>
      </w:r>
      <w:r>
        <w:t>. Por favor tenga en cuenta que, si bien mantendremos la privacidad de la información de identificación personal, las respuestas a las preguntas pueden compartirse públicamente.</w:t>
      </w:r>
      <w:r w:rsidR="00E651A5">
        <w:t xml:space="preserve"> Por favor e</w:t>
      </w:r>
      <w:r w:rsidR="0083734F">
        <w:t xml:space="preserve">nvíe la solicitud </w:t>
      </w:r>
      <w:r>
        <w:t xml:space="preserve">a </w:t>
      </w:r>
      <w:r w:rsidR="0083734F">
        <w:rPr>
          <w:color w:val="D25814"/>
          <w:u w:val="single"/>
        </w:rPr>
        <w:t>krystal-thomas</w:t>
      </w:r>
      <w:r>
        <w:rPr>
          <w:color w:val="D25814"/>
          <w:u w:val="single"/>
        </w:rPr>
        <w:t>@scusd.edu</w:t>
      </w:r>
      <w:r w:rsidR="0083734F">
        <w:t xml:space="preserve"> o por corre</w:t>
      </w:r>
      <w:r w:rsidR="00E651A5">
        <w:t>spondencia al domicilio a continuación</w:t>
      </w:r>
      <w:r>
        <w:t>:</w:t>
      </w:r>
    </w:p>
    <w:p w:rsidR="00395CD5" w:rsidRDefault="00395CD5">
      <w:pPr>
        <w:shd w:val="clear" w:color="auto" w:fill="FFFFFF"/>
        <w:rPr>
          <w:sz w:val="16"/>
          <w:szCs w:val="16"/>
        </w:rPr>
      </w:pPr>
    </w:p>
    <w:p w:rsidR="00395CD5" w:rsidRPr="0048068E" w:rsidRDefault="0083734F">
      <w:pPr>
        <w:shd w:val="clear" w:color="auto" w:fill="FFFFFF"/>
        <w:rPr>
          <w:lang w:val="en-US"/>
        </w:rPr>
      </w:pPr>
      <w:r>
        <w:rPr>
          <w:lang w:val="en-US"/>
        </w:rPr>
        <w:t>SCUSD Deputy Superintendent’s Office</w:t>
      </w:r>
    </w:p>
    <w:p w:rsidR="00395CD5" w:rsidRPr="0048068E" w:rsidRDefault="0083734F">
      <w:pPr>
        <w:shd w:val="clear" w:color="auto" w:fill="FFFFFF"/>
        <w:rPr>
          <w:lang w:val="en-US"/>
        </w:rPr>
      </w:pPr>
      <w:r>
        <w:rPr>
          <w:lang w:val="en-US"/>
        </w:rPr>
        <w:t>Box 723</w:t>
      </w:r>
    </w:p>
    <w:p w:rsidR="00395CD5" w:rsidRDefault="00330DE9">
      <w:pPr>
        <w:shd w:val="clear" w:color="auto" w:fill="FFFFFF"/>
      </w:pPr>
      <w:r>
        <w:t>5735 47th Ave.</w:t>
      </w:r>
    </w:p>
    <w:p w:rsidR="00395CD5" w:rsidRPr="0083734F" w:rsidRDefault="00330DE9" w:rsidP="0083734F">
      <w:pPr>
        <w:shd w:val="clear" w:color="auto" w:fill="FFFFFF"/>
      </w:pPr>
      <w:r>
        <w:t xml:space="preserve">Sacramento, CA 95824. </w:t>
      </w:r>
    </w:p>
    <w:sectPr w:rsidR="00395CD5" w:rsidRPr="0083734F">
      <w:headerReference w:type="even" r:id="rId9"/>
      <w:headerReference w:type="default" r:id="rId10"/>
      <w:footerReference w:type="even" r:id="rId11"/>
      <w:footerReference w:type="default" r:id="rId12"/>
      <w:headerReference w:type="first" r:id="rId13"/>
      <w:footerReference w:type="first" r:id="rId14"/>
      <w:pgSz w:w="12240" w:h="15840"/>
      <w:pgMar w:top="250" w:right="1440" w:bottom="1440" w:left="1440" w:header="27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A3" w:rsidRDefault="00F12FA3">
      <w:r>
        <w:separator/>
      </w:r>
    </w:p>
  </w:endnote>
  <w:endnote w:type="continuationSeparator" w:id="0">
    <w:p w:rsidR="00F12FA3" w:rsidRDefault="00F1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D5" w:rsidRDefault="00330DE9">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rsidR="00395CD5" w:rsidRDefault="00395CD5">
    <w:pPr>
      <w:pBdr>
        <w:top w:val="nil"/>
        <w:left w:val="nil"/>
        <w:bottom w:val="nil"/>
        <w:right w:val="nil"/>
        <w:between w:val="nil"/>
      </w:pBdr>
      <w:tabs>
        <w:tab w:val="center" w:pos="4320"/>
        <w:tab w:val="right" w:pos="864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D5" w:rsidRDefault="00395CD5">
    <w:pPr>
      <w:widowControl w:val="0"/>
      <w:pBdr>
        <w:top w:val="nil"/>
        <w:left w:val="nil"/>
        <w:bottom w:val="nil"/>
        <w:right w:val="nil"/>
        <w:between w:val="nil"/>
      </w:pBdr>
      <w:spacing w:line="276" w:lineRule="auto"/>
      <w:rPr>
        <w:color w:val="000000"/>
      </w:rPr>
    </w:pPr>
  </w:p>
  <w:tbl>
    <w:tblPr>
      <w:tblStyle w:val="a"/>
      <w:tblW w:w="9360" w:type="dxa"/>
      <w:tblLayout w:type="fixed"/>
      <w:tblLook w:val="0400" w:firstRow="0" w:lastRow="0" w:firstColumn="0" w:lastColumn="0" w:noHBand="0" w:noVBand="1"/>
    </w:tblPr>
    <w:tblGrid>
      <w:gridCol w:w="8896"/>
      <w:gridCol w:w="464"/>
    </w:tblGrid>
    <w:tr w:rsidR="00395CD5">
      <w:tc>
        <w:tcPr>
          <w:tcW w:w="8896" w:type="dxa"/>
          <w:tcBorders>
            <w:right w:val="single" w:sz="18" w:space="0" w:color="A9A57C"/>
          </w:tcBorders>
        </w:tcPr>
        <w:p w:rsidR="00395CD5" w:rsidRPr="0048068E" w:rsidRDefault="00330DE9">
          <w:pPr>
            <w:pBdr>
              <w:top w:val="nil"/>
              <w:left w:val="nil"/>
              <w:bottom w:val="nil"/>
              <w:right w:val="nil"/>
              <w:between w:val="nil"/>
            </w:pBdr>
            <w:tabs>
              <w:tab w:val="center" w:pos="4320"/>
              <w:tab w:val="right" w:pos="8640"/>
            </w:tabs>
            <w:jc w:val="right"/>
            <w:rPr>
              <w:rFonts w:ascii="Arial" w:eastAsia="Arial" w:hAnsi="Arial" w:cs="Arial"/>
              <w:color w:val="2F2B20"/>
              <w:sz w:val="20"/>
              <w:szCs w:val="20"/>
              <w:lang w:val="en-US"/>
            </w:rPr>
          </w:pPr>
          <w:r w:rsidRPr="0048068E">
            <w:rPr>
              <w:rFonts w:ascii="Arial" w:eastAsia="Arial" w:hAnsi="Arial" w:cs="Arial"/>
              <w:color w:val="2F2B20"/>
              <w:sz w:val="20"/>
              <w:szCs w:val="20"/>
              <w:lang w:val="en-US"/>
            </w:rPr>
            <w:t>SCUSD LCAP Parent Advisory Committee Application</w:t>
          </w:r>
        </w:p>
      </w:tc>
      <w:tc>
        <w:tcPr>
          <w:tcW w:w="464" w:type="dxa"/>
          <w:tcBorders>
            <w:left w:val="single" w:sz="18" w:space="0" w:color="A9A57C"/>
          </w:tcBorders>
        </w:tcPr>
        <w:p w:rsidR="00395CD5" w:rsidRDefault="00330DE9">
          <w:pPr>
            <w:pBdr>
              <w:top w:val="nil"/>
              <w:left w:val="nil"/>
              <w:bottom w:val="nil"/>
              <w:right w:val="nil"/>
              <w:between w:val="nil"/>
            </w:pBdr>
            <w:tabs>
              <w:tab w:val="center" w:pos="4320"/>
              <w:tab w:val="right" w:pos="8640"/>
            </w:tabs>
            <w:rPr>
              <w:rFonts w:ascii="Arial" w:eastAsia="Arial" w:hAnsi="Arial" w:cs="Arial"/>
              <w:color w:val="2F2B20"/>
              <w:sz w:val="20"/>
              <w:szCs w:val="20"/>
            </w:rPr>
          </w:pPr>
          <w:r>
            <w:rPr>
              <w:rFonts w:ascii="Arial" w:eastAsia="Arial" w:hAnsi="Arial" w:cs="Arial"/>
              <w:color w:val="2F2B20"/>
              <w:sz w:val="20"/>
              <w:szCs w:val="20"/>
            </w:rPr>
            <w:fldChar w:fldCharType="begin"/>
          </w:r>
          <w:r>
            <w:rPr>
              <w:rFonts w:ascii="Arial" w:eastAsia="Arial" w:hAnsi="Arial" w:cs="Arial"/>
              <w:color w:val="2F2B20"/>
              <w:sz w:val="20"/>
              <w:szCs w:val="20"/>
            </w:rPr>
            <w:instrText>PAGE</w:instrText>
          </w:r>
          <w:r>
            <w:rPr>
              <w:rFonts w:ascii="Arial" w:eastAsia="Arial" w:hAnsi="Arial" w:cs="Arial"/>
              <w:color w:val="2F2B20"/>
              <w:sz w:val="20"/>
              <w:szCs w:val="20"/>
            </w:rPr>
            <w:fldChar w:fldCharType="separate"/>
          </w:r>
          <w:r w:rsidR="00AE0C8E">
            <w:rPr>
              <w:rFonts w:ascii="Arial" w:eastAsia="Arial" w:hAnsi="Arial" w:cs="Arial"/>
              <w:noProof/>
              <w:color w:val="2F2B20"/>
              <w:sz w:val="20"/>
              <w:szCs w:val="20"/>
            </w:rPr>
            <w:t>4</w:t>
          </w:r>
          <w:r>
            <w:rPr>
              <w:rFonts w:ascii="Arial" w:eastAsia="Arial" w:hAnsi="Arial" w:cs="Arial"/>
              <w:color w:val="2F2B20"/>
              <w:sz w:val="20"/>
              <w:szCs w:val="20"/>
            </w:rPr>
            <w:fldChar w:fldCharType="end"/>
          </w:r>
        </w:p>
      </w:tc>
    </w:tr>
  </w:tbl>
  <w:p w:rsidR="00395CD5" w:rsidRDefault="00395CD5">
    <w:pPr>
      <w:pBdr>
        <w:top w:val="nil"/>
        <w:left w:val="nil"/>
        <w:bottom w:val="nil"/>
        <w:right w:val="nil"/>
        <w:between w:val="nil"/>
      </w:pBdr>
      <w:tabs>
        <w:tab w:val="center" w:pos="4320"/>
        <w:tab w:val="right" w:pos="8640"/>
      </w:tabs>
      <w:rPr>
        <w:rFonts w:ascii="Arial" w:eastAsia="Arial" w:hAnsi="Arial" w:cs="Arial"/>
        <w: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D5" w:rsidRDefault="00395CD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A3" w:rsidRDefault="00F12FA3">
      <w:r>
        <w:separator/>
      </w:r>
    </w:p>
  </w:footnote>
  <w:footnote w:type="continuationSeparator" w:id="0">
    <w:p w:rsidR="00F12FA3" w:rsidRDefault="00F1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D5" w:rsidRDefault="00395CD5">
    <w:pPr>
      <w:pBdr>
        <w:top w:val="nil"/>
        <w:left w:val="nil"/>
        <w:bottom w:val="nil"/>
        <w:right w:val="nil"/>
        <w:between w:val="nil"/>
      </w:pBdr>
      <w:tabs>
        <w:tab w:val="center" w:pos="4320"/>
        <w:tab w:val="right" w:pos="8640"/>
      </w:tabs>
      <w:rPr>
        <w:color w:val="000000"/>
      </w:rPr>
    </w:pPr>
  </w:p>
  <w:p w:rsidR="00395CD5" w:rsidRDefault="00395CD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D5" w:rsidRDefault="00395CD5">
    <w:pPr>
      <w:pBdr>
        <w:top w:val="nil"/>
        <w:left w:val="nil"/>
        <w:bottom w:val="nil"/>
        <w:right w:val="nil"/>
        <w:between w:val="nil"/>
      </w:pBdr>
      <w:tabs>
        <w:tab w:val="center" w:pos="4320"/>
        <w:tab w:val="right" w:pos="8640"/>
      </w:tabs>
      <w:rPr>
        <w:color w:val="000000"/>
      </w:rPr>
    </w:pPr>
  </w:p>
  <w:p w:rsidR="00395CD5" w:rsidRDefault="00395CD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D5" w:rsidRDefault="00330DE9">
    <w:pPr>
      <w:pBdr>
        <w:top w:val="nil"/>
        <w:left w:val="nil"/>
        <w:bottom w:val="nil"/>
        <w:right w:val="nil"/>
        <w:between w:val="nil"/>
      </w:pBdr>
      <w:tabs>
        <w:tab w:val="center" w:pos="4320"/>
        <w:tab w:val="right" w:pos="8640"/>
      </w:tabs>
      <w:rPr>
        <w:color w:val="000000"/>
      </w:rPr>
    </w:pPr>
    <w:r>
      <w:rPr>
        <w:noProof/>
        <w:color w:val="000000"/>
        <w:lang w:val="en-US"/>
      </w:rPr>
      <w:drawing>
        <wp:inline distT="0" distB="0" distL="0" distR="0">
          <wp:extent cx="5943600" cy="10699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1069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863B1"/>
    <w:multiLevelType w:val="multilevel"/>
    <w:tmpl w:val="8E586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E54A3F"/>
    <w:multiLevelType w:val="multilevel"/>
    <w:tmpl w:val="3D74F4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D5"/>
    <w:rsid w:val="00245F20"/>
    <w:rsid w:val="002B5DB1"/>
    <w:rsid w:val="00330DE9"/>
    <w:rsid w:val="00395CD5"/>
    <w:rsid w:val="00434324"/>
    <w:rsid w:val="0048068E"/>
    <w:rsid w:val="0083734F"/>
    <w:rsid w:val="00922D5F"/>
    <w:rsid w:val="00AE0C8E"/>
    <w:rsid w:val="00BA4D4E"/>
    <w:rsid w:val="00BE15C5"/>
    <w:rsid w:val="00E651A5"/>
    <w:rsid w:val="00F1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9F9E"/>
  <w15:docId w15:val="{18E93967-A7B0-4236-9570-324736C4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2524"/>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82524"/>
    <w:rPr>
      <w:rFonts w:ascii="Times" w:hAnsi="Times"/>
      <w:b/>
      <w:bCs/>
      <w:kern w:val="36"/>
      <w:sz w:val="48"/>
      <w:szCs w:val="48"/>
    </w:rPr>
  </w:style>
  <w:style w:type="character" w:customStyle="1" w:styleId="title1">
    <w:name w:val="title1"/>
    <w:basedOn w:val="DefaultParagraphFont"/>
    <w:rsid w:val="00C82524"/>
  </w:style>
  <w:style w:type="paragraph" w:styleId="NormalWeb">
    <w:name w:val="Normal (Web)"/>
    <w:basedOn w:val="Normal"/>
    <w:uiPriority w:val="99"/>
    <w:semiHidden/>
    <w:unhideWhenUsed/>
    <w:rsid w:val="00C8252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82524"/>
    <w:rPr>
      <w:b/>
      <w:bCs/>
    </w:rPr>
  </w:style>
  <w:style w:type="paragraph" w:styleId="ListParagraph">
    <w:name w:val="List Paragraph"/>
    <w:basedOn w:val="Normal"/>
    <w:uiPriority w:val="34"/>
    <w:qFormat/>
    <w:rsid w:val="00C82524"/>
    <w:pPr>
      <w:ind w:left="720"/>
      <w:contextualSpacing/>
    </w:pPr>
  </w:style>
  <w:style w:type="character" w:customStyle="1" w:styleId="apple-converted-space">
    <w:name w:val="apple-converted-space"/>
    <w:basedOn w:val="DefaultParagraphFont"/>
    <w:rsid w:val="00C82524"/>
  </w:style>
  <w:style w:type="character" w:customStyle="1" w:styleId="form-required">
    <w:name w:val="form-required"/>
    <w:basedOn w:val="DefaultParagraphFont"/>
    <w:rsid w:val="00C82524"/>
  </w:style>
  <w:style w:type="paragraph" w:styleId="BalloonText">
    <w:name w:val="Balloon Text"/>
    <w:basedOn w:val="Normal"/>
    <w:link w:val="BalloonTextChar"/>
    <w:uiPriority w:val="99"/>
    <w:semiHidden/>
    <w:unhideWhenUsed/>
    <w:rsid w:val="007116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601"/>
    <w:rPr>
      <w:rFonts w:ascii="Lucida Grande" w:hAnsi="Lucida Grande" w:cs="Lucida Grande"/>
      <w:sz w:val="18"/>
      <w:szCs w:val="18"/>
    </w:rPr>
  </w:style>
  <w:style w:type="paragraph" w:styleId="Footer">
    <w:name w:val="footer"/>
    <w:basedOn w:val="Normal"/>
    <w:link w:val="FooterChar"/>
    <w:uiPriority w:val="99"/>
    <w:unhideWhenUsed/>
    <w:rsid w:val="00711601"/>
    <w:pPr>
      <w:tabs>
        <w:tab w:val="center" w:pos="4320"/>
        <w:tab w:val="right" w:pos="8640"/>
      </w:tabs>
    </w:pPr>
  </w:style>
  <w:style w:type="character" w:customStyle="1" w:styleId="FooterChar">
    <w:name w:val="Footer Char"/>
    <w:basedOn w:val="DefaultParagraphFont"/>
    <w:link w:val="Footer"/>
    <w:uiPriority w:val="99"/>
    <w:rsid w:val="00711601"/>
  </w:style>
  <w:style w:type="character" w:styleId="PageNumber">
    <w:name w:val="page number"/>
    <w:basedOn w:val="DefaultParagraphFont"/>
    <w:uiPriority w:val="99"/>
    <w:semiHidden/>
    <w:unhideWhenUsed/>
    <w:rsid w:val="00711601"/>
  </w:style>
  <w:style w:type="paragraph" w:styleId="Header">
    <w:name w:val="header"/>
    <w:basedOn w:val="Normal"/>
    <w:link w:val="HeaderChar"/>
    <w:uiPriority w:val="99"/>
    <w:unhideWhenUsed/>
    <w:rsid w:val="00711601"/>
    <w:pPr>
      <w:tabs>
        <w:tab w:val="center" w:pos="4320"/>
        <w:tab w:val="right" w:pos="8640"/>
      </w:tabs>
    </w:pPr>
  </w:style>
  <w:style w:type="character" w:customStyle="1" w:styleId="HeaderChar">
    <w:name w:val="Header Char"/>
    <w:basedOn w:val="DefaultParagraphFont"/>
    <w:link w:val="Header"/>
    <w:uiPriority w:val="99"/>
    <w:rsid w:val="00711601"/>
  </w:style>
  <w:style w:type="character" w:styleId="Hyperlink">
    <w:name w:val="Hyperlink"/>
    <w:basedOn w:val="DefaultParagraphFont"/>
    <w:uiPriority w:val="99"/>
    <w:unhideWhenUsed/>
    <w:rsid w:val="009C7EFD"/>
    <w:rPr>
      <w:color w:val="D25814" w:themeColor="hyperlink"/>
      <w:u w:val="single"/>
    </w:rPr>
  </w:style>
  <w:style w:type="character" w:styleId="CommentReference">
    <w:name w:val="annotation reference"/>
    <w:basedOn w:val="DefaultParagraphFont"/>
    <w:uiPriority w:val="99"/>
    <w:semiHidden/>
    <w:unhideWhenUsed/>
    <w:rsid w:val="002D6940"/>
    <w:rPr>
      <w:sz w:val="16"/>
      <w:szCs w:val="16"/>
    </w:rPr>
  </w:style>
  <w:style w:type="paragraph" w:styleId="CommentText">
    <w:name w:val="annotation text"/>
    <w:basedOn w:val="Normal"/>
    <w:link w:val="CommentTextChar"/>
    <w:uiPriority w:val="99"/>
    <w:semiHidden/>
    <w:unhideWhenUsed/>
    <w:rsid w:val="002D6940"/>
    <w:rPr>
      <w:sz w:val="20"/>
      <w:szCs w:val="20"/>
    </w:rPr>
  </w:style>
  <w:style w:type="character" w:customStyle="1" w:styleId="CommentTextChar">
    <w:name w:val="Comment Text Char"/>
    <w:basedOn w:val="DefaultParagraphFont"/>
    <w:link w:val="CommentText"/>
    <w:uiPriority w:val="99"/>
    <w:semiHidden/>
    <w:rsid w:val="002D6940"/>
    <w:rPr>
      <w:sz w:val="20"/>
      <w:szCs w:val="20"/>
    </w:rPr>
  </w:style>
  <w:style w:type="paragraph" w:styleId="CommentSubject">
    <w:name w:val="annotation subject"/>
    <w:basedOn w:val="CommentText"/>
    <w:next w:val="CommentText"/>
    <w:link w:val="CommentSubjectChar"/>
    <w:uiPriority w:val="99"/>
    <w:semiHidden/>
    <w:unhideWhenUsed/>
    <w:rsid w:val="002D6940"/>
    <w:rPr>
      <w:b/>
      <w:bCs/>
    </w:rPr>
  </w:style>
  <w:style w:type="character" w:customStyle="1" w:styleId="CommentSubjectChar">
    <w:name w:val="Comment Subject Char"/>
    <w:basedOn w:val="CommentTextChar"/>
    <w:link w:val="CommentSubject"/>
    <w:uiPriority w:val="99"/>
    <w:semiHidden/>
    <w:rsid w:val="002D6940"/>
    <w:rPr>
      <w:b/>
      <w:bCs/>
      <w:sz w:val="20"/>
      <w:szCs w:val="20"/>
    </w:rPr>
  </w:style>
  <w:style w:type="paragraph" w:customStyle="1" w:styleId="Default">
    <w:name w:val="Default"/>
    <w:rsid w:val="00B36DA8"/>
    <w:pPr>
      <w:widowControl w:val="0"/>
      <w:autoSpaceDE w:val="0"/>
      <w:autoSpaceDN w:val="0"/>
      <w:adjustRightInd w:val="0"/>
    </w:pPr>
    <w:rPr>
      <w:rFonts w:eastAsia="Times New Roman"/>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115" w:type="dxa"/>
        <w:bottom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ystal-thomas@scusd.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XGlCUoYrgXf6EfaOgyCrYz8KhQ==">AMUW2mUNe9ry4NXPAN9G+lKwzq9hR8xdQtu0QnJz/brObO0FdYI4L+SRi0OU9vcpqEEmbNdOBgQ+S1K3Zqc4rDaRadBlV7P/RRuZwyzVlcwlKVNg+vT2pNU=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Morrison</dc:creator>
  <cp:lastModifiedBy>Glenda Zapata-Neyra</cp:lastModifiedBy>
  <cp:revision>2</cp:revision>
  <cp:lastPrinted>2023-05-17T20:53:00Z</cp:lastPrinted>
  <dcterms:created xsi:type="dcterms:W3CDTF">2023-07-27T19:14:00Z</dcterms:created>
  <dcterms:modified xsi:type="dcterms:W3CDTF">2023-07-27T19:14:00Z</dcterms:modified>
</cp:coreProperties>
</file>