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B7" w:rsidRDefault="00DF44B7" w:rsidP="00DF44B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Sacramento City Unified School District</w:t>
      </w:r>
    </w:p>
    <w:p w:rsidR="00DF44B7" w:rsidRDefault="00DF44B7" w:rsidP="00DF44B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Special Education Local Plan Area (SELPA)</w:t>
      </w:r>
    </w:p>
    <w:p w:rsidR="00DF44B7" w:rsidRDefault="00DF44B7" w:rsidP="00DF44B7">
      <w:pPr>
        <w:spacing w:after="0"/>
        <w:jc w:val="center"/>
        <w:rPr>
          <w:sz w:val="24"/>
          <w:szCs w:val="24"/>
        </w:rPr>
      </w:pPr>
    </w:p>
    <w:p w:rsidR="00DF44B7" w:rsidRDefault="00DF44B7" w:rsidP="00DF44B7">
      <w:pPr>
        <w:spacing w:after="0"/>
        <w:jc w:val="center"/>
        <w:rPr>
          <w:sz w:val="24"/>
          <w:szCs w:val="24"/>
        </w:rPr>
      </w:pPr>
    </w:p>
    <w:p w:rsidR="00223138" w:rsidRDefault="00223138" w:rsidP="00DF44B7">
      <w:pPr>
        <w:spacing w:after="0"/>
        <w:jc w:val="center"/>
        <w:rPr>
          <w:b/>
          <w:sz w:val="40"/>
          <w:szCs w:val="40"/>
        </w:rPr>
      </w:pPr>
      <w:r w:rsidRPr="00223138">
        <w:rPr>
          <w:b/>
          <w:sz w:val="40"/>
          <w:szCs w:val="40"/>
        </w:rPr>
        <w:t>NOTICE OF PUBLIC HEARING</w:t>
      </w:r>
    </w:p>
    <w:p w:rsidR="00223138" w:rsidRDefault="00223138" w:rsidP="00DF44B7">
      <w:pPr>
        <w:spacing w:after="0"/>
        <w:jc w:val="center"/>
        <w:rPr>
          <w:b/>
          <w:sz w:val="40"/>
          <w:szCs w:val="40"/>
        </w:rPr>
      </w:pPr>
    </w:p>
    <w:p w:rsidR="00223138" w:rsidRDefault="00223138" w:rsidP="00DF44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Review of the SELPA’s Annual Service Plan and Annual Budget Plan</w:t>
      </w:r>
    </w:p>
    <w:p w:rsidR="00223138" w:rsidRDefault="00810A01" w:rsidP="00DF44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2020-2021</w:t>
      </w:r>
    </w:p>
    <w:p w:rsidR="00223138" w:rsidRDefault="00223138" w:rsidP="00DF44B7">
      <w:pPr>
        <w:spacing w:after="0"/>
        <w:jc w:val="center"/>
        <w:rPr>
          <w:b/>
          <w:sz w:val="24"/>
          <w:szCs w:val="24"/>
        </w:rPr>
      </w:pPr>
    </w:p>
    <w:p w:rsidR="00223138" w:rsidRDefault="00223138" w:rsidP="00DF44B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Copies of these plans may be inspected at:</w:t>
      </w:r>
    </w:p>
    <w:p w:rsidR="00223138" w:rsidRDefault="00223138" w:rsidP="00DF44B7">
      <w:pPr>
        <w:spacing w:after="0"/>
        <w:jc w:val="center"/>
        <w:rPr>
          <w:sz w:val="24"/>
          <w:szCs w:val="24"/>
        </w:rPr>
      </w:pPr>
    </w:p>
    <w:p w:rsidR="00223138" w:rsidRDefault="00810A01" w:rsidP="00DF44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Scusd.edu</w:t>
      </w:r>
    </w:p>
    <w:p w:rsidR="00810A01" w:rsidRDefault="00810A01" w:rsidP="00DF44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Education Webpage</w:t>
      </w:r>
    </w:p>
    <w:p w:rsidR="00810A01" w:rsidRDefault="00810A01" w:rsidP="00DF44B7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223138" w:rsidRDefault="00223138" w:rsidP="00DF44B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Sacramento City Unified School District Governing Board will adopt the plan for </w:t>
      </w:r>
    </w:p>
    <w:p w:rsidR="00223138" w:rsidRDefault="009034ED" w:rsidP="00DF44B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223138">
        <w:rPr>
          <w:sz w:val="24"/>
          <w:szCs w:val="24"/>
        </w:rPr>
        <w:t>he SCUS</w:t>
      </w:r>
      <w:r w:rsidR="00810A01">
        <w:rPr>
          <w:sz w:val="24"/>
          <w:szCs w:val="24"/>
        </w:rPr>
        <w:t>D SELPA at the June 25, 2020</w:t>
      </w:r>
      <w:r w:rsidR="00223138">
        <w:rPr>
          <w:sz w:val="24"/>
          <w:szCs w:val="24"/>
        </w:rPr>
        <w:t xml:space="preserve"> Governing Board Meeting</w:t>
      </w:r>
    </w:p>
    <w:p w:rsidR="00223138" w:rsidRDefault="00223138" w:rsidP="00DF44B7">
      <w:pPr>
        <w:spacing w:after="0"/>
        <w:jc w:val="center"/>
        <w:rPr>
          <w:sz w:val="24"/>
          <w:szCs w:val="24"/>
        </w:rPr>
      </w:pPr>
    </w:p>
    <w:p w:rsidR="00223138" w:rsidRDefault="00223138" w:rsidP="002231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HEARING DATE:</w:t>
      </w:r>
    </w:p>
    <w:p w:rsidR="00223138" w:rsidRDefault="00223138" w:rsidP="00223138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 w:rsidR="00810A01">
        <w:rPr>
          <w:sz w:val="24"/>
          <w:szCs w:val="24"/>
        </w:rPr>
        <w:t>Thursday, June 25, 2020</w:t>
      </w:r>
    </w:p>
    <w:p w:rsidR="00223138" w:rsidRDefault="00223138" w:rsidP="00223138">
      <w:pPr>
        <w:spacing w:after="0"/>
        <w:rPr>
          <w:sz w:val="24"/>
          <w:szCs w:val="24"/>
        </w:rPr>
      </w:pPr>
    </w:p>
    <w:p w:rsidR="00223138" w:rsidRDefault="00223138" w:rsidP="002231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TIME:</w:t>
      </w:r>
    </w:p>
    <w:p w:rsidR="00223138" w:rsidRDefault="00223138" w:rsidP="00223138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810A01">
        <w:rPr>
          <w:sz w:val="24"/>
          <w:szCs w:val="24"/>
        </w:rPr>
        <w:t>6:00</w:t>
      </w:r>
      <w:r>
        <w:rPr>
          <w:sz w:val="24"/>
          <w:szCs w:val="24"/>
        </w:rPr>
        <w:t xml:space="preserve"> p.m.</w:t>
      </w:r>
    </w:p>
    <w:p w:rsidR="00223138" w:rsidRDefault="00223138" w:rsidP="00223138">
      <w:pPr>
        <w:spacing w:after="0"/>
        <w:rPr>
          <w:sz w:val="24"/>
          <w:szCs w:val="24"/>
        </w:rPr>
      </w:pPr>
    </w:p>
    <w:p w:rsidR="00223138" w:rsidRDefault="00223138" w:rsidP="002231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LOCATION:</w:t>
      </w:r>
    </w:p>
    <w:p w:rsidR="00223138" w:rsidRDefault="00223138" w:rsidP="00810A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10A01">
        <w:rPr>
          <w:sz w:val="24"/>
          <w:szCs w:val="24"/>
        </w:rPr>
        <w:t>Meeting to be held virtually using Zoom meeting platform</w:t>
      </w:r>
    </w:p>
    <w:p w:rsidR="00810A01" w:rsidRDefault="00810A01" w:rsidP="00810A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Login information to be announced prior to meeting</w:t>
      </w:r>
    </w:p>
    <w:p w:rsidR="008241CA" w:rsidRDefault="008241CA" w:rsidP="00223138">
      <w:pPr>
        <w:spacing w:after="0"/>
        <w:rPr>
          <w:sz w:val="24"/>
          <w:szCs w:val="24"/>
        </w:rPr>
      </w:pPr>
    </w:p>
    <w:p w:rsidR="008241CA" w:rsidRDefault="008241CA" w:rsidP="002231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FOR ADDITIONAL INFORMATION CONTACT:</w:t>
      </w:r>
    </w:p>
    <w:p w:rsidR="008241CA" w:rsidRDefault="008241CA" w:rsidP="002231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SCUSD SELPA Office/Special Education Department (916) 643-9163</w:t>
      </w:r>
    </w:p>
    <w:p w:rsidR="00810A01" w:rsidRDefault="00810A01" w:rsidP="00810A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810A01" w:rsidRDefault="00810A01" w:rsidP="00810A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Becky Bryant, Director III SCUSD SELPA/Special Education</w:t>
      </w:r>
    </w:p>
    <w:p w:rsidR="00810A01" w:rsidRPr="008241CA" w:rsidRDefault="00810A01" w:rsidP="00810A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hyperlink r:id="rId4" w:history="1">
        <w:r w:rsidRPr="004C1C8B">
          <w:rPr>
            <w:rStyle w:val="Hyperlink"/>
            <w:sz w:val="24"/>
            <w:szCs w:val="24"/>
          </w:rPr>
          <w:t>beckybr@scusd.edu</w:t>
        </w:r>
      </w:hyperlink>
      <w:r>
        <w:rPr>
          <w:sz w:val="24"/>
          <w:szCs w:val="24"/>
        </w:rPr>
        <w:t xml:space="preserve"> </w:t>
      </w:r>
    </w:p>
    <w:sectPr w:rsidR="00810A01" w:rsidRPr="008241CA" w:rsidSect="009E4AD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9"/>
    <w:rsid w:val="00003C2E"/>
    <w:rsid w:val="0009308E"/>
    <w:rsid w:val="00140902"/>
    <w:rsid w:val="00223138"/>
    <w:rsid w:val="00592BAF"/>
    <w:rsid w:val="00810A01"/>
    <w:rsid w:val="008241CA"/>
    <w:rsid w:val="009034ED"/>
    <w:rsid w:val="009429AD"/>
    <w:rsid w:val="009E4AD9"/>
    <w:rsid w:val="00A00B67"/>
    <w:rsid w:val="00A4493D"/>
    <w:rsid w:val="00D260D2"/>
    <w:rsid w:val="00D32114"/>
    <w:rsid w:val="00D737A1"/>
    <w:rsid w:val="00DA6CF6"/>
    <w:rsid w:val="00DF151C"/>
    <w:rsid w:val="00DF44B7"/>
    <w:rsid w:val="00E37377"/>
    <w:rsid w:val="00E96AD8"/>
    <w:rsid w:val="00F4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2289C"/>
  <w15:docId w15:val="{5659BC09-70B5-42DE-AD26-7501DB2E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ckybr@scu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Becky Bryant</cp:lastModifiedBy>
  <cp:revision>3</cp:revision>
  <cp:lastPrinted>2017-05-31T22:29:00Z</cp:lastPrinted>
  <dcterms:created xsi:type="dcterms:W3CDTF">2020-06-10T23:52:00Z</dcterms:created>
  <dcterms:modified xsi:type="dcterms:W3CDTF">2020-06-10T23:57:00Z</dcterms:modified>
</cp:coreProperties>
</file>