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02380E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8</w:t>
      </w:r>
      <w:r w:rsidR="00C86AAB" w:rsidRPr="00C86AAB">
        <w:rPr>
          <w:rFonts w:ascii="Cambria" w:hAnsi="Cambria"/>
          <w:b/>
          <w:vertAlign w:val="superscript"/>
        </w:rPr>
        <w:t>th</w:t>
      </w:r>
      <w:r w:rsidR="00C86AAB">
        <w:rPr>
          <w:rFonts w:ascii="Cambria" w:hAnsi="Cambria"/>
          <w:b/>
        </w:rPr>
        <w:t xml:space="preserve"> </w:t>
      </w:r>
      <w:r w:rsidR="00C552BD"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3150"/>
        <w:gridCol w:w="3420"/>
        <w:gridCol w:w="3150"/>
        <w:gridCol w:w="360"/>
      </w:tblGrid>
      <w:tr w:rsidR="00F4605D" w:rsidRPr="008861E9" w:rsidTr="00776CDC">
        <w:trPr>
          <w:trHeight w:val="2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BFBFBF"/>
          </w:tcPr>
          <w:p w:rsidR="00855D83" w:rsidRDefault="00855D83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CC</w:t>
            </w:r>
          </w:p>
          <w:p w:rsidR="00F4605D" w:rsidRPr="00F21EB6" w:rsidRDefault="001A0AB9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21EB6">
              <w:rPr>
                <w:rFonts w:asciiTheme="minorHAnsi" w:hAnsiTheme="minorHAnsi"/>
                <w:b/>
                <w:sz w:val="18"/>
                <w:szCs w:val="18"/>
              </w:rPr>
              <w:t>SS</w:t>
            </w:r>
          </w:p>
        </w:tc>
        <w:tc>
          <w:tcPr>
            <w:tcW w:w="378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15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15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3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776CDC">
        <w:trPr>
          <w:cantSplit/>
          <w:trHeight w:val="1277"/>
        </w:trPr>
        <w:tc>
          <w:tcPr>
            <w:tcW w:w="540" w:type="dxa"/>
          </w:tcPr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50F7E" w:rsidRPr="00597254" w:rsidRDefault="00BE6D5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597254">
              <w:rPr>
                <w:rFonts w:asciiTheme="minorHAnsi" w:hAnsiTheme="minorHAnsi"/>
                <w:sz w:val="20"/>
                <w:szCs w:val="20"/>
              </w:rPr>
              <w:t>a</w:t>
            </w:r>
            <w:r w:rsidRPr="00597254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4E7DCA" w:rsidRPr="00597254">
              <w:rPr>
                <w:rFonts w:asciiTheme="minorHAnsi" w:hAnsiTheme="minorHAnsi"/>
                <w:sz w:val="20"/>
                <w:szCs w:val="20"/>
              </w:rPr>
              <w:t xml:space="preserve"> or thesis statement.</w:t>
            </w:r>
            <w:r w:rsidR="00B50F7E" w:rsidRPr="0059725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E7DCA" w:rsidRPr="00597254" w:rsidRDefault="004E7DCA" w:rsidP="004E7D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Clearly previews what is to follow.</w:t>
            </w:r>
          </w:p>
          <w:p w:rsidR="004E7DCA" w:rsidRPr="00597254" w:rsidRDefault="004E7DCA" w:rsidP="004E7D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Skillfully organizes ideas, concepts, and information into broader categories.</w:t>
            </w:r>
          </w:p>
          <w:p w:rsidR="00B50F7E" w:rsidRPr="00597254" w:rsidRDefault="00C86AAB" w:rsidP="004E7DCA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4E7DCA" w:rsidRPr="00597254">
              <w:rPr>
                <w:rFonts w:asciiTheme="minorHAnsi" w:hAnsiTheme="minorHAnsi"/>
                <w:sz w:val="20"/>
                <w:szCs w:val="20"/>
              </w:rPr>
              <w:t>Strategically includes formatting, graphics, and multimedia when useful to aide comprehension.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150" w:type="dxa"/>
          </w:tcPr>
          <w:p w:rsidR="00B50F7E" w:rsidRPr="00597254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Introduces a topic or thesis statement.</w:t>
            </w:r>
          </w:p>
          <w:p w:rsidR="0002380E" w:rsidRPr="00597254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Previews what is to follow.</w:t>
            </w:r>
          </w:p>
          <w:p w:rsidR="00AF6ACB" w:rsidRPr="00597254" w:rsidRDefault="0002380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Organizes ideas, concepts, and information into broader categories.</w:t>
            </w:r>
          </w:p>
          <w:p w:rsidR="00B50F7E" w:rsidRPr="00597254" w:rsidRDefault="00C86AAB" w:rsidP="0045592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02380E" w:rsidRPr="00597254">
              <w:rPr>
                <w:rFonts w:asciiTheme="minorHAnsi" w:hAnsiTheme="minorHAnsi"/>
                <w:sz w:val="20"/>
                <w:szCs w:val="20"/>
              </w:rPr>
              <w:t>Includes formatting, graphics, and multimedia</w:t>
            </w:r>
            <w:r w:rsidR="00AF6ACB" w:rsidRPr="00597254">
              <w:rPr>
                <w:rFonts w:asciiTheme="minorHAnsi" w:hAnsiTheme="minorHAnsi"/>
                <w:sz w:val="20"/>
                <w:szCs w:val="20"/>
              </w:rPr>
              <w:t xml:space="preserve"> when useful to aide comprehension.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420" w:type="dxa"/>
          </w:tcPr>
          <w:p w:rsidR="00B50F7E" w:rsidRPr="00597254" w:rsidRDefault="00B50F7E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597254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597254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 xml:space="preserve"> or thesis statement</w:t>
            </w:r>
            <w:r w:rsidR="00633186" w:rsidRPr="0059725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15DE8" w:rsidRPr="00597254" w:rsidRDefault="00215DE8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Attempts to preview what is to follow.</w:t>
            </w:r>
          </w:p>
          <w:p w:rsidR="00B50F7E" w:rsidRPr="00597254" w:rsidRDefault="00215DE8" w:rsidP="0039337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 xml:space="preserve">Organization of ideas, concepts, and information </w:t>
            </w:r>
            <w:r w:rsidR="005C4A64" w:rsidRPr="00597254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  <w:p w:rsidR="00455923" w:rsidRPr="00597254" w:rsidRDefault="00C86AAB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>Minimally</w:t>
            </w:r>
            <w:r w:rsidR="00455923" w:rsidRPr="00597254">
              <w:rPr>
                <w:rFonts w:asciiTheme="minorHAnsi" w:hAnsiTheme="minorHAnsi"/>
                <w:sz w:val="20"/>
                <w:szCs w:val="20"/>
              </w:rPr>
              <w:t xml:space="preserve"> include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>s</w:t>
            </w:r>
            <w:r w:rsidR="00455923" w:rsidRPr="005972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5DE8" w:rsidRPr="00597254">
              <w:rPr>
                <w:rFonts w:asciiTheme="minorHAnsi" w:hAnsiTheme="minorHAnsi"/>
                <w:sz w:val="20"/>
                <w:szCs w:val="20"/>
              </w:rPr>
              <w:t>formatting, graphics, and multimedia when useful to aide comprehension</w:t>
            </w:r>
            <w:r w:rsidR="0084797F" w:rsidRPr="00597254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150" w:type="dxa"/>
          </w:tcPr>
          <w:p w:rsidR="00DD3CA7" w:rsidRPr="00597254" w:rsidRDefault="00215DE8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Does not introduce a topic or provide a thesis statement.</w:t>
            </w:r>
          </w:p>
          <w:p w:rsidR="00215DE8" w:rsidRPr="00597254" w:rsidRDefault="00215DE8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Lacks a preview of what is to follow.</w:t>
            </w:r>
          </w:p>
          <w:p w:rsidR="00B50F7E" w:rsidRPr="00597254" w:rsidRDefault="00215DE8" w:rsidP="009672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97254">
              <w:rPr>
                <w:rFonts w:asciiTheme="minorHAnsi" w:hAnsiTheme="minorHAnsi"/>
                <w:sz w:val="20"/>
                <w:szCs w:val="20"/>
              </w:rPr>
              <w:t>Organization of ideas, concepts, and information</w:t>
            </w:r>
            <w:r w:rsidR="00342727" w:rsidRPr="00597254">
              <w:rPr>
                <w:rFonts w:asciiTheme="minorHAnsi" w:hAnsiTheme="minorHAnsi"/>
                <w:sz w:val="20"/>
                <w:szCs w:val="20"/>
              </w:rPr>
              <w:t xml:space="preserve"> may be illogical.</w:t>
            </w:r>
          </w:p>
          <w:p w:rsidR="00B50F7E" w:rsidRPr="00597254" w:rsidRDefault="00C86AAB" w:rsidP="0084797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455923" w:rsidRPr="00597254">
              <w:rPr>
                <w:rFonts w:asciiTheme="minorHAnsi" w:hAnsiTheme="minorHAnsi"/>
                <w:sz w:val="20"/>
                <w:szCs w:val="20"/>
              </w:rPr>
              <w:t xml:space="preserve">Does not include </w:t>
            </w:r>
            <w:r w:rsidR="0084797F" w:rsidRPr="00597254">
              <w:rPr>
                <w:rFonts w:asciiTheme="minorHAnsi" w:hAnsiTheme="minorHAnsi"/>
                <w:sz w:val="20"/>
                <w:szCs w:val="20"/>
              </w:rPr>
              <w:t>formatting, graphics, and multimedia to aide comprehension.</w:t>
            </w:r>
            <w:r>
              <w:rPr>
                <w:rFonts w:asciiTheme="minorHAnsi" w:hAnsiTheme="minorHAnsi"/>
                <w:sz w:val="20"/>
                <w:szCs w:val="20"/>
              </w:rPr>
              <w:t>)*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776CDC">
        <w:trPr>
          <w:trHeight w:val="1232"/>
        </w:trPr>
        <w:tc>
          <w:tcPr>
            <w:tcW w:w="540" w:type="dxa"/>
          </w:tcPr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50F7E" w:rsidRPr="00CF16DC" w:rsidRDefault="00420CA2" w:rsidP="00BE6D5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>Thoroughly d</w:t>
            </w:r>
            <w:r w:rsidR="004E7DCA" w:rsidRPr="00CF16DC">
              <w:rPr>
                <w:rFonts w:asciiTheme="minorHAnsi" w:hAnsiTheme="minorHAnsi"/>
                <w:sz w:val="20"/>
                <w:szCs w:val="20"/>
              </w:rPr>
              <w:t>evelops the topic with relevant, well-chosen facts, definitions, concrete details, quotations, or other information and examples.</w:t>
            </w:r>
          </w:p>
        </w:tc>
        <w:tc>
          <w:tcPr>
            <w:tcW w:w="3150" w:type="dxa"/>
          </w:tcPr>
          <w:p w:rsidR="00B50F7E" w:rsidRPr="00CF16DC" w:rsidRDefault="00AF6ACB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 xml:space="preserve">Develops the topic with </w:t>
            </w:r>
            <w:r w:rsidR="0002380E" w:rsidRPr="00CF16DC">
              <w:rPr>
                <w:rFonts w:asciiTheme="minorHAnsi" w:hAnsiTheme="minorHAnsi"/>
                <w:sz w:val="20"/>
                <w:szCs w:val="20"/>
              </w:rPr>
              <w:t>relevant, well-chosen facts, definitions, concrete</w:t>
            </w:r>
            <w:r w:rsidRPr="00CF16DC">
              <w:rPr>
                <w:rFonts w:asciiTheme="minorHAnsi" w:hAnsiTheme="minorHAnsi"/>
                <w:sz w:val="20"/>
                <w:szCs w:val="20"/>
              </w:rPr>
              <w:t xml:space="preserve"> details</w:t>
            </w:r>
            <w:r w:rsidR="0002380E" w:rsidRPr="00CF16DC">
              <w:rPr>
                <w:rFonts w:asciiTheme="minorHAnsi" w:hAnsiTheme="minorHAnsi"/>
                <w:sz w:val="20"/>
                <w:szCs w:val="20"/>
              </w:rPr>
              <w:t>, quotations, or other information and examples</w:t>
            </w:r>
            <w:r w:rsidRPr="00CF16D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CF16DC" w:rsidRDefault="00342727" w:rsidP="00215DE8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 xml:space="preserve">Minimally develops the topic with </w:t>
            </w:r>
            <w:r w:rsidR="00215DE8" w:rsidRPr="00CF16DC">
              <w:rPr>
                <w:rFonts w:asciiTheme="minorHAnsi" w:hAnsiTheme="minorHAnsi"/>
                <w:sz w:val="20"/>
                <w:szCs w:val="20"/>
              </w:rPr>
              <w:t>relevant, well-chosen facts, definitions, concrete details, quotations, or other information and examples.</w:t>
            </w:r>
          </w:p>
        </w:tc>
        <w:tc>
          <w:tcPr>
            <w:tcW w:w="3150" w:type="dxa"/>
          </w:tcPr>
          <w:p w:rsidR="00B50F7E" w:rsidRPr="00CF16DC" w:rsidRDefault="00342727" w:rsidP="00C86AA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F16DC">
              <w:rPr>
                <w:rFonts w:asciiTheme="minorHAnsi" w:hAnsiTheme="minorHAnsi"/>
                <w:sz w:val="20"/>
                <w:szCs w:val="20"/>
              </w:rPr>
              <w:t>Does no</w:t>
            </w:r>
            <w:r w:rsidR="00215DE8" w:rsidRPr="00CF16DC">
              <w:rPr>
                <w:rFonts w:asciiTheme="minorHAnsi" w:hAnsiTheme="minorHAnsi"/>
                <w:sz w:val="20"/>
                <w:szCs w:val="20"/>
              </w:rPr>
              <w:t>t develop the topic with relevant, well-chosen facts, definitions, concrete details, quotations, or other information and examples.</w:t>
            </w:r>
          </w:p>
        </w:tc>
        <w:tc>
          <w:tcPr>
            <w:tcW w:w="360" w:type="dxa"/>
            <w:vMerge/>
            <w:shd w:val="clear" w:color="auto" w:fill="auto"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776CDC">
        <w:trPr>
          <w:trHeight w:val="917"/>
        </w:trPr>
        <w:tc>
          <w:tcPr>
            <w:tcW w:w="540" w:type="dxa"/>
          </w:tcPr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50F7E" w:rsidRPr="00420CA2" w:rsidRDefault="00420CA2" w:rsidP="00BE6D5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Sophisticated use of appropriate and varied transitions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150" w:type="dxa"/>
          </w:tcPr>
          <w:p w:rsidR="00B50F7E" w:rsidRPr="00420CA2" w:rsidRDefault="00AF6ACB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>appropriate and varied transitions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="0002380E"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420" w:type="dxa"/>
          </w:tcPr>
          <w:p w:rsidR="00B50F7E" w:rsidRPr="00B50F7E" w:rsidRDefault="00B50F7E" w:rsidP="005B5500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36281B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 w:rsidRPr="0036281B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36281B">
              <w:rPr>
                <w:rFonts w:asciiTheme="minorHAnsi" w:hAnsiTheme="minorHAnsi"/>
                <w:sz w:val="20"/>
                <w:szCs w:val="20"/>
              </w:rPr>
              <w:t>ineffective use of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 xml:space="preserve"> transitions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="005B5500" w:rsidRPr="0036281B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  <w:r w:rsidRPr="0036281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B50F7E" w:rsidRPr="00B50F7E" w:rsidRDefault="00342727" w:rsidP="0084797F">
            <w:pPr>
              <w:numPr>
                <w:ilvl w:val="0"/>
                <w:numId w:val="3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215DE8">
              <w:rPr>
                <w:rFonts w:asciiTheme="minorHAnsi" w:hAnsiTheme="minorHAnsi"/>
                <w:sz w:val="20"/>
                <w:szCs w:val="20"/>
              </w:rPr>
              <w:t xml:space="preserve">Lacks </w:t>
            </w:r>
            <w:r w:rsidR="00215DE8" w:rsidRPr="00215DE8">
              <w:rPr>
                <w:rFonts w:asciiTheme="minorHAnsi" w:hAnsiTheme="minorHAnsi"/>
                <w:sz w:val="20"/>
                <w:szCs w:val="20"/>
              </w:rPr>
              <w:t>t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>ransitions to create cohesion and clarify the relationship</w:t>
            </w:r>
            <w:r w:rsidR="00CF16DC">
              <w:rPr>
                <w:rFonts w:asciiTheme="minorHAnsi" w:hAnsiTheme="minorHAnsi"/>
                <w:sz w:val="20"/>
                <w:szCs w:val="20"/>
              </w:rPr>
              <w:t>s</w:t>
            </w:r>
            <w:r w:rsidR="00215DE8" w:rsidRPr="00420CA2">
              <w:rPr>
                <w:rFonts w:asciiTheme="minorHAnsi" w:hAnsiTheme="minorHAnsi"/>
                <w:sz w:val="20"/>
                <w:szCs w:val="20"/>
              </w:rPr>
              <w:t xml:space="preserve"> among ideas and concepts.</w:t>
            </w:r>
          </w:p>
        </w:tc>
        <w:tc>
          <w:tcPr>
            <w:tcW w:w="360" w:type="dxa"/>
            <w:vMerge/>
            <w:shd w:val="clear" w:color="auto" w:fill="auto"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776CDC">
        <w:trPr>
          <w:trHeight w:val="272"/>
        </w:trPr>
        <w:tc>
          <w:tcPr>
            <w:tcW w:w="540" w:type="dxa"/>
          </w:tcPr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50F7E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Sophisticated use of precise language and domain-specific vocabulary to inform about or explain the topic.</w:t>
            </w:r>
          </w:p>
        </w:tc>
        <w:tc>
          <w:tcPr>
            <w:tcW w:w="3150" w:type="dxa"/>
          </w:tcPr>
          <w:p w:rsidR="00B50F7E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 xml:space="preserve">Uses precise language and domain-specific vocabulary to inform about or explain the topic. </w:t>
            </w:r>
          </w:p>
        </w:tc>
        <w:tc>
          <w:tcPr>
            <w:tcW w:w="3420" w:type="dxa"/>
          </w:tcPr>
          <w:p w:rsidR="00B50F7E" w:rsidRPr="0078598B" w:rsidRDefault="005B5500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Minimal use of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150" w:type="dxa"/>
          </w:tcPr>
          <w:p w:rsidR="00B50F7E" w:rsidRPr="00B50F7E" w:rsidRDefault="005B5500" w:rsidP="005B550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Lacks or inaccurately uses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60" w:type="dxa"/>
            <w:vMerge/>
            <w:shd w:val="clear" w:color="auto" w:fill="auto"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776CDC">
        <w:trPr>
          <w:trHeight w:val="530"/>
        </w:trPr>
        <w:tc>
          <w:tcPr>
            <w:tcW w:w="540" w:type="dxa"/>
          </w:tcPr>
          <w:p w:rsidR="00E405A8" w:rsidRPr="00E405A8" w:rsidRDefault="00C86AAB" w:rsidP="00776CD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E405A8" w:rsidRPr="00E405A8">
              <w:rPr>
                <w:rFonts w:asciiTheme="minorHAnsi" w:hAnsiTheme="minorHAnsi"/>
                <w:sz w:val="20"/>
                <w:szCs w:val="20"/>
              </w:rPr>
              <w:t>2.</w:t>
            </w:r>
            <w:r w:rsidR="00776CDC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E405A8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Effectively establishes and consistently maintains a formal style.</w:t>
            </w:r>
          </w:p>
        </w:tc>
        <w:tc>
          <w:tcPr>
            <w:tcW w:w="3150" w:type="dxa"/>
          </w:tcPr>
          <w:p w:rsidR="00E405A8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Establishes and maintains a formal style.</w:t>
            </w:r>
          </w:p>
        </w:tc>
        <w:tc>
          <w:tcPr>
            <w:tcW w:w="3420" w:type="dxa"/>
          </w:tcPr>
          <w:p w:rsidR="00E405A8" w:rsidRPr="00D56C2A" w:rsidRDefault="00420CA2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D56C2A">
              <w:rPr>
                <w:rFonts w:asciiTheme="minorHAnsi" w:hAnsiTheme="minorHAnsi"/>
                <w:sz w:val="20"/>
                <w:szCs w:val="20"/>
              </w:rPr>
              <w:t>Attempts to establish and maintain a formal style.</w:t>
            </w:r>
          </w:p>
        </w:tc>
        <w:tc>
          <w:tcPr>
            <w:tcW w:w="3150" w:type="dxa"/>
          </w:tcPr>
          <w:p w:rsidR="00E405A8" w:rsidRPr="00D56C2A" w:rsidRDefault="00D56C2A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D56C2A">
              <w:rPr>
                <w:rFonts w:asciiTheme="minorHAnsi" w:hAnsiTheme="minorHAnsi"/>
                <w:sz w:val="20"/>
                <w:szCs w:val="20"/>
              </w:rPr>
              <w:t>Does not establish or maintain a formal style.</w:t>
            </w:r>
          </w:p>
        </w:tc>
        <w:tc>
          <w:tcPr>
            <w:tcW w:w="360" w:type="dxa"/>
            <w:vMerge/>
            <w:shd w:val="clear" w:color="auto" w:fill="auto"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776CDC">
        <w:trPr>
          <w:trHeight w:val="272"/>
        </w:trPr>
        <w:tc>
          <w:tcPr>
            <w:tcW w:w="540" w:type="dxa"/>
          </w:tcPr>
          <w:p w:rsidR="00E405A8" w:rsidRDefault="00C86AAB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E405A8">
              <w:rPr>
                <w:rFonts w:asciiTheme="minorHAnsi" w:hAnsiTheme="minorHAnsi"/>
                <w:sz w:val="20"/>
                <w:szCs w:val="20"/>
              </w:rPr>
              <w:t>2.f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E405A8" w:rsidRPr="00420CA2" w:rsidRDefault="00420CA2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Insightfully p</w:t>
            </w:r>
            <w:r w:rsidRPr="00420CA2">
              <w:rPr>
                <w:rFonts w:asciiTheme="minorHAnsi" w:hAnsiTheme="minorHAnsi"/>
                <w:sz w:val="20"/>
                <w:szCs w:val="20"/>
              </w:rPr>
              <w:t>rovides a concluding statement or section that follows from and supports the information or explanation presented.</w:t>
            </w:r>
          </w:p>
        </w:tc>
        <w:tc>
          <w:tcPr>
            <w:tcW w:w="3150" w:type="dxa"/>
          </w:tcPr>
          <w:p w:rsidR="00E405A8" w:rsidRPr="00420CA2" w:rsidRDefault="00E405A8" w:rsidP="00E55FB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420CA2">
              <w:rPr>
                <w:rFonts w:asciiTheme="minorHAnsi" w:hAnsiTheme="minorHAnsi"/>
                <w:sz w:val="20"/>
                <w:szCs w:val="20"/>
              </w:rPr>
              <w:t>Provides a concluding statement or section that follows from and supports the information or explanation presented.</w:t>
            </w:r>
          </w:p>
        </w:tc>
        <w:tc>
          <w:tcPr>
            <w:tcW w:w="3420" w:type="dxa"/>
          </w:tcPr>
          <w:p w:rsidR="00E405A8" w:rsidRPr="005B5500" w:rsidRDefault="00D56C2A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5B5500">
              <w:rPr>
                <w:rFonts w:asciiTheme="minorHAnsi" w:hAnsiTheme="minorHAnsi"/>
                <w:sz w:val="20"/>
                <w:szCs w:val="20"/>
              </w:rPr>
              <w:t>Provides a weak concluding statement or section that may or may not support the information or explanation presented.</w:t>
            </w:r>
          </w:p>
        </w:tc>
        <w:tc>
          <w:tcPr>
            <w:tcW w:w="3150" w:type="dxa"/>
          </w:tcPr>
          <w:p w:rsidR="00E405A8" w:rsidRPr="005B5500" w:rsidRDefault="00DD622F" w:rsidP="005B550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5B5500">
              <w:rPr>
                <w:rFonts w:asciiTheme="minorHAnsi" w:hAnsiTheme="minorHAnsi"/>
                <w:sz w:val="20"/>
                <w:szCs w:val="20"/>
              </w:rPr>
              <w:t>Provides no</w:t>
            </w:r>
            <w:r w:rsidR="00D56C2A" w:rsidRPr="005B5500">
              <w:rPr>
                <w:rFonts w:asciiTheme="minorHAnsi" w:hAnsiTheme="minorHAnsi"/>
                <w:sz w:val="20"/>
                <w:szCs w:val="20"/>
              </w:rPr>
              <w:t xml:space="preserve"> concluding statement or section</w:t>
            </w:r>
            <w:r w:rsidR="005B5500" w:rsidRPr="005B550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0" w:type="dxa"/>
            <w:vMerge/>
            <w:shd w:val="clear" w:color="auto" w:fill="auto"/>
          </w:tcPr>
          <w:p w:rsidR="00E405A8" w:rsidRPr="008861E9" w:rsidRDefault="00E405A8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776CDC">
        <w:trPr>
          <w:trHeight w:val="458"/>
        </w:trPr>
        <w:tc>
          <w:tcPr>
            <w:tcW w:w="540" w:type="dxa"/>
          </w:tcPr>
          <w:p w:rsidR="00B50F7E" w:rsidRPr="0084797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0" w:type="dxa"/>
            <w:gridSpan w:val="4"/>
            <w:tcBorders>
              <w:left w:val="single" w:sz="24" w:space="0" w:color="auto"/>
            </w:tcBorders>
          </w:tcPr>
          <w:p w:rsidR="00B50F7E" w:rsidRDefault="00C86AAB" w:rsidP="00C86AAB">
            <w:pPr>
              <w:pStyle w:val="ListParagraph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*(formatting is not necessarily applicable in on-demand pieces)</w:t>
            </w:r>
          </w:p>
          <w:p w:rsidR="00C86AAB" w:rsidRPr="00C86AAB" w:rsidRDefault="00C86AAB" w:rsidP="00C86AAB">
            <w:pPr>
              <w:pStyle w:val="ListParagraph"/>
              <w:ind w:left="36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50F7E" w:rsidRDefault="00C86AAB" w:rsidP="00C86AAB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STUDENT’S</w:t>
            </w:r>
            <w:r w:rsidR="00B50F7E" w:rsidRPr="0084797F">
              <w:rPr>
                <w:rFonts w:asciiTheme="minorHAnsi" w:hAnsiTheme="minorHAnsi"/>
                <w:b/>
                <w:sz w:val="20"/>
                <w:szCs w:val="20"/>
              </w:rPr>
              <w:t xml:space="preserve"> HOLISTIC SCORE for </w:t>
            </w:r>
            <w:r w:rsidR="00BF087D">
              <w:rPr>
                <w:rFonts w:asciiTheme="minorHAnsi" w:hAnsiTheme="minorHAnsi"/>
                <w:b/>
                <w:sz w:val="20"/>
                <w:szCs w:val="20"/>
              </w:rPr>
              <w:t>the INFORMATIVE/EXPLANATORY WRITING</w:t>
            </w:r>
            <w:r w:rsidR="00B50F7E" w:rsidRPr="0084797F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  <w:p w:rsidR="00AA6925" w:rsidRPr="00AA6925" w:rsidRDefault="00AA6925" w:rsidP="00C86AAB">
            <w:pPr>
              <w:ind w:left="16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B50F7E" w:rsidRPr="0084797F" w:rsidRDefault="00B50F7E" w:rsidP="00AD71BE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776CDC">
        <w:trPr>
          <w:trHeight w:val="79"/>
        </w:trPr>
        <w:tc>
          <w:tcPr>
            <w:tcW w:w="540" w:type="dxa"/>
          </w:tcPr>
          <w:p w:rsidR="00197FD3" w:rsidRPr="00197FD3" w:rsidRDefault="00C86AAB" w:rsidP="00A723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15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150" w:type="dxa"/>
          </w:tcPr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84797F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360" w:type="dxa"/>
            <w:vMerge/>
            <w:shd w:val="clear" w:color="auto" w:fill="auto"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776CDC">
        <w:trPr>
          <w:trHeight w:val="305"/>
        </w:trPr>
        <w:tc>
          <w:tcPr>
            <w:tcW w:w="54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36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84797F">
      <w:pPr>
        <w:rPr>
          <w:rFonts w:ascii="Cambria" w:hAnsi="Cambria"/>
          <w:b/>
          <w:sz w:val="18"/>
          <w:szCs w:val="18"/>
        </w:rPr>
      </w:pPr>
      <w:bookmarkStart w:id="0" w:name="_GoBack"/>
      <w:bookmarkEnd w:id="0"/>
    </w:p>
    <w:sectPr w:rsidR="00AD71BE" w:rsidSect="00AD71BE"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DE" w:rsidRDefault="005850DE">
      <w:r>
        <w:separator/>
      </w:r>
    </w:p>
  </w:endnote>
  <w:endnote w:type="continuationSeparator" w:id="0">
    <w:p w:rsidR="005850DE" w:rsidRDefault="0058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DE" w:rsidRDefault="005850DE">
      <w:r>
        <w:separator/>
      </w:r>
    </w:p>
  </w:footnote>
  <w:footnote w:type="continuationSeparator" w:id="0">
    <w:p w:rsidR="005850DE" w:rsidRDefault="0058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9B7C7BC2"/>
    <w:lvl w:ilvl="0" w:tplc="2804A6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41608A90"/>
    <w:lvl w:ilvl="0" w:tplc="0E121E1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11BE0354"/>
    <w:lvl w:ilvl="0" w:tplc="422ABB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2380E"/>
    <w:rsid w:val="00072ABC"/>
    <w:rsid w:val="0007583B"/>
    <w:rsid w:val="000A64E4"/>
    <w:rsid w:val="000C5848"/>
    <w:rsid w:val="000E04A2"/>
    <w:rsid w:val="001501DA"/>
    <w:rsid w:val="0017414C"/>
    <w:rsid w:val="0017607B"/>
    <w:rsid w:val="001865C1"/>
    <w:rsid w:val="00197FD3"/>
    <w:rsid w:val="001A0AB9"/>
    <w:rsid w:val="001B54C0"/>
    <w:rsid w:val="001E584B"/>
    <w:rsid w:val="00215DE8"/>
    <w:rsid w:val="002217CE"/>
    <w:rsid w:val="002336AF"/>
    <w:rsid w:val="0029547D"/>
    <w:rsid w:val="002955EB"/>
    <w:rsid w:val="002A5D2A"/>
    <w:rsid w:val="002F01FE"/>
    <w:rsid w:val="002F04A3"/>
    <w:rsid w:val="00342727"/>
    <w:rsid w:val="0036281B"/>
    <w:rsid w:val="00384C53"/>
    <w:rsid w:val="00387541"/>
    <w:rsid w:val="00387B83"/>
    <w:rsid w:val="00393376"/>
    <w:rsid w:val="003A7D8A"/>
    <w:rsid w:val="003D4A7D"/>
    <w:rsid w:val="003D7DB4"/>
    <w:rsid w:val="003F121D"/>
    <w:rsid w:val="00420CA2"/>
    <w:rsid w:val="00435BBF"/>
    <w:rsid w:val="00455923"/>
    <w:rsid w:val="004607EA"/>
    <w:rsid w:val="00463F50"/>
    <w:rsid w:val="004C1266"/>
    <w:rsid w:val="004E7DCA"/>
    <w:rsid w:val="005850DE"/>
    <w:rsid w:val="00597254"/>
    <w:rsid w:val="005B5500"/>
    <w:rsid w:val="005C4A64"/>
    <w:rsid w:val="00603F9E"/>
    <w:rsid w:val="00633186"/>
    <w:rsid w:val="00664921"/>
    <w:rsid w:val="00684D2C"/>
    <w:rsid w:val="00686360"/>
    <w:rsid w:val="006C66D0"/>
    <w:rsid w:val="007712D2"/>
    <w:rsid w:val="00772676"/>
    <w:rsid w:val="00776CDC"/>
    <w:rsid w:val="0078032C"/>
    <w:rsid w:val="0078598B"/>
    <w:rsid w:val="00786693"/>
    <w:rsid w:val="00786E25"/>
    <w:rsid w:val="0084797F"/>
    <w:rsid w:val="00855D83"/>
    <w:rsid w:val="00890147"/>
    <w:rsid w:val="00896127"/>
    <w:rsid w:val="008B299F"/>
    <w:rsid w:val="008B447C"/>
    <w:rsid w:val="008C2E92"/>
    <w:rsid w:val="008C4454"/>
    <w:rsid w:val="00916453"/>
    <w:rsid w:val="009317D6"/>
    <w:rsid w:val="00933CB8"/>
    <w:rsid w:val="009672D4"/>
    <w:rsid w:val="009E786D"/>
    <w:rsid w:val="00A14E52"/>
    <w:rsid w:val="00A45524"/>
    <w:rsid w:val="00A72329"/>
    <w:rsid w:val="00A72F76"/>
    <w:rsid w:val="00A813EE"/>
    <w:rsid w:val="00A929ED"/>
    <w:rsid w:val="00AA1D15"/>
    <w:rsid w:val="00AA6925"/>
    <w:rsid w:val="00AC399E"/>
    <w:rsid w:val="00AD2E1F"/>
    <w:rsid w:val="00AD71BE"/>
    <w:rsid w:val="00AF6ACB"/>
    <w:rsid w:val="00B41EA7"/>
    <w:rsid w:val="00B50F7E"/>
    <w:rsid w:val="00B53715"/>
    <w:rsid w:val="00B921C2"/>
    <w:rsid w:val="00BE6D5A"/>
    <w:rsid w:val="00BF087D"/>
    <w:rsid w:val="00BF45FF"/>
    <w:rsid w:val="00BF646B"/>
    <w:rsid w:val="00C06464"/>
    <w:rsid w:val="00C210C6"/>
    <w:rsid w:val="00C454C3"/>
    <w:rsid w:val="00C46936"/>
    <w:rsid w:val="00C552BD"/>
    <w:rsid w:val="00C86AAB"/>
    <w:rsid w:val="00CA295A"/>
    <w:rsid w:val="00CB231E"/>
    <w:rsid w:val="00CF16DC"/>
    <w:rsid w:val="00CF25C8"/>
    <w:rsid w:val="00D206B0"/>
    <w:rsid w:val="00D32C30"/>
    <w:rsid w:val="00D44A19"/>
    <w:rsid w:val="00D46D07"/>
    <w:rsid w:val="00D56C2A"/>
    <w:rsid w:val="00DB31FA"/>
    <w:rsid w:val="00DD3CA7"/>
    <w:rsid w:val="00DD622F"/>
    <w:rsid w:val="00E405A8"/>
    <w:rsid w:val="00E458F4"/>
    <w:rsid w:val="00E54B8B"/>
    <w:rsid w:val="00E55FB6"/>
    <w:rsid w:val="00F02782"/>
    <w:rsid w:val="00F21EB6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</cp:revision>
  <cp:lastPrinted>2015-12-08T21:06:00Z</cp:lastPrinted>
  <dcterms:created xsi:type="dcterms:W3CDTF">2016-10-20T18:50:00Z</dcterms:created>
  <dcterms:modified xsi:type="dcterms:W3CDTF">2016-10-21T03:35:00Z</dcterms:modified>
</cp:coreProperties>
</file>