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05D" w:rsidRPr="008861E9" w:rsidRDefault="00C92749" w:rsidP="00F4605D">
      <w:pPr>
        <w:jc w:val="center"/>
        <w:rPr>
          <w:rFonts w:ascii="Cambria" w:hAnsi="Cambria"/>
        </w:rPr>
      </w:pPr>
      <w:r>
        <w:rPr>
          <w:rFonts w:ascii="Cambria" w:hAnsi="Cambria"/>
          <w:b/>
        </w:rPr>
        <w:t>7</w:t>
      </w:r>
      <w:r w:rsidR="00C86AAB" w:rsidRPr="00C86AAB">
        <w:rPr>
          <w:rFonts w:ascii="Cambria" w:hAnsi="Cambria"/>
          <w:b/>
          <w:vertAlign w:val="superscript"/>
        </w:rPr>
        <w:t>th</w:t>
      </w:r>
      <w:r w:rsidR="00C86AAB">
        <w:rPr>
          <w:rFonts w:ascii="Cambria" w:hAnsi="Cambria"/>
          <w:b/>
        </w:rPr>
        <w:t xml:space="preserve"> </w:t>
      </w:r>
      <w:r w:rsidR="00C552BD">
        <w:rPr>
          <w:rFonts w:ascii="Cambria" w:hAnsi="Cambria"/>
          <w:b/>
        </w:rPr>
        <w:t>G</w:t>
      </w:r>
      <w:r w:rsidR="00AF6ACB">
        <w:rPr>
          <w:rFonts w:ascii="Cambria" w:hAnsi="Cambria"/>
          <w:b/>
        </w:rPr>
        <w:t>rade Writing Rubric – Informative/Explanatory</w:t>
      </w:r>
      <w:r w:rsidR="00F4605D" w:rsidRPr="008861E9">
        <w:rPr>
          <w:rFonts w:ascii="Cambria" w:hAnsi="Cambria"/>
          <w:b/>
        </w:rPr>
        <w:t xml:space="preserve"> </w:t>
      </w:r>
      <w:r w:rsidR="00387B83">
        <w:rPr>
          <w:rFonts w:ascii="Cambria" w:hAnsi="Cambria"/>
          <w:b/>
        </w:rPr>
        <w:t>Writing</w:t>
      </w:r>
    </w:p>
    <w:p w:rsidR="00F4605D" w:rsidRPr="008861E9" w:rsidRDefault="00F4605D" w:rsidP="00F4605D">
      <w:pPr>
        <w:jc w:val="right"/>
        <w:rPr>
          <w:rFonts w:ascii="Cambria" w:hAnsi="Cambria"/>
          <w:b/>
          <w:sz w:val="18"/>
          <w:szCs w:val="18"/>
        </w:rPr>
      </w:pPr>
    </w:p>
    <w:tbl>
      <w:tblPr>
        <w:tblW w:w="144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3600"/>
        <w:gridCol w:w="3330"/>
        <w:gridCol w:w="3420"/>
        <w:gridCol w:w="3150"/>
        <w:gridCol w:w="360"/>
      </w:tblGrid>
      <w:tr w:rsidR="00F4605D" w:rsidRPr="008861E9" w:rsidTr="00C92749">
        <w:trPr>
          <w:trHeight w:val="215"/>
        </w:trPr>
        <w:tc>
          <w:tcPr>
            <w:tcW w:w="540" w:type="dxa"/>
            <w:tcBorders>
              <w:bottom w:val="single" w:sz="4" w:space="0" w:color="auto"/>
            </w:tcBorders>
            <w:shd w:val="clear" w:color="auto" w:fill="BFBFBF"/>
          </w:tcPr>
          <w:p w:rsidR="00855D83" w:rsidRDefault="00855D83" w:rsidP="00AD71BE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CC</w:t>
            </w:r>
          </w:p>
          <w:p w:rsidR="00F4605D" w:rsidRPr="00F21EB6" w:rsidRDefault="001A0AB9" w:rsidP="00AD71BE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F21EB6">
              <w:rPr>
                <w:rFonts w:asciiTheme="minorHAnsi" w:hAnsiTheme="minorHAnsi"/>
                <w:b/>
                <w:sz w:val="18"/>
                <w:szCs w:val="18"/>
              </w:rPr>
              <w:t>SS</w:t>
            </w:r>
          </w:p>
        </w:tc>
        <w:tc>
          <w:tcPr>
            <w:tcW w:w="3600" w:type="dxa"/>
            <w:tcBorders>
              <w:left w:val="single" w:sz="24" w:space="0" w:color="auto"/>
            </w:tcBorders>
            <w:shd w:val="clear" w:color="auto" w:fill="BFBFBF"/>
          </w:tcPr>
          <w:p w:rsidR="00F4605D" w:rsidRPr="00B50F7E" w:rsidRDefault="003A7D8A" w:rsidP="001E584B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50F7E">
              <w:rPr>
                <w:rFonts w:asciiTheme="minorHAnsi" w:hAnsiTheme="minorHAnsi"/>
                <w:b/>
                <w:sz w:val="20"/>
                <w:szCs w:val="20"/>
              </w:rPr>
              <w:t>4</w:t>
            </w:r>
            <w:r w:rsidR="001E584B" w:rsidRPr="00B50F7E">
              <w:rPr>
                <w:rFonts w:asciiTheme="minorHAnsi" w:hAnsiTheme="minorHAnsi"/>
                <w:b/>
                <w:sz w:val="20"/>
                <w:szCs w:val="20"/>
              </w:rPr>
              <w:t xml:space="preserve"> – </w:t>
            </w:r>
            <w:r w:rsidR="00AD2E1F" w:rsidRPr="00B50F7E">
              <w:rPr>
                <w:rFonts w:asciiTheme="minorHAnsi" w:hAnsiTheme="minorHAnsi"/>
                <w:b/>
                <w:sz w:val="20"/>
                <w:szCs w:val="20"/>
              </w:rPr>
              <w:t>Exce</w:t>
            </w:r>
            <w:r w:rsidR="001E584B" w:rsidRPr="00B50F7E">
              <w:rPr>
                <w:rFonts w:asciiTheme="minorHAnsi" w:hAnsiTheme="minorHAnsi"/>
                <w:b/>
                <w:sz w:val="20"/>
                <w:szCs w:val="20"/>
              </w:rPr>
              <w:t>lling</w:t>
            </w:r>
          </w:p>
        </w:tc>
        <w:tc>
          <w:tcPr>
            <w:tcW w:w="3330" w:type="dxa"/>
            <w:shd w:val="clear" w:color="auto" w:fill="BFBFBF"/>
          </w:tcPr>
          <w:p w:rsidR="00F4605D" w:rsidRPr="00B50F7E" w:rsidRDefault="00F4605D" w:rsidP="001E584B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50F7E">
              <w:rPr>
                <w:rFonts w:asciiTheme="minorHAnsi" w:hAnsiTheme="minorHAnsi"/>
                <w:b/>
                <w:sz w:val="20"/>
                <w:szCs w:val="20"/>
              </w:rPr>
              <w:t xml:space="preserve">3 </w:t>
            </w:r>
            <w:r w:rsidR="00AD2E1F" w:rsidRPr="00B50F7E">
              <w:rPr>
                <w:rFonts w:asciiTheme="minorHAnsi" w:hAnsiTheme="minorHAnsi"/>
                <w:b/>
                <w:sz w:val="20"/>
                <w:szCs w:val="20"/>
              </w:rPr>
              <w:t xml:space="preserve">– </w:t>
            </w:r>
            <w:r w:rsidR="001E584B" w:rsidRPr="00B50F7E">
              <w:rPr>
                <w:rFonts w:asciiTheme="minorHAnsi" w:hAnsiTheme="minorHAnsi"/>
                <w:b/>
                <w:sz w:val="20"/>
                <w:szCs w:val="20"/>
              </w:rPr>
              <w:t>Meeting</w:t>
            </w:r>
          </w:p>
        </w:tc>
        <w:tc>
          <w:tcPr>
            <w:tcW w:w="3420" w:type="dxa"/>
            <w:shd w:val="clear" w:color="auto" w:fill="BFBFBF"/>
          </w:tcPr>
          <w:p w:rsidR="00F4605D" w:rsidRPr="00B50F7E" w:rsidRDefault="00F4605D" w:rsidP="00AD71B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50F7E">
              <w:rPr>
                <w:rFonts w:asciiTheme="minorHAnsi" w:hAnsiTheme="minorHAnsi"/>
                <w:b/>
                <w:sz w:val="20"/>
                <w:szCs w:val="20"/>
              </w:rPr>
              <w:t xml:space="preserve">2 </w:t>
            </w:r>
            <w:r w:rsidR="001E584B" w:rsidRPr="00B50F7E">
              <w:rPr>
                <w:rFonts w:asciiTheme="minorHAnsi" w:hAnsiTheme="minorHAnsi"/>
                <w:b/>
                <w:sz w:val="20"/>
                <w:szCs w:val="20"/>
              </w:rPr>
              <w:t>– Approaching</w:t>
            </w:r>
          </w:p>
        </w:tc>
        <w:tc>
          <w:tcPr>
            <w:tcW w:w="3150" w:type="dxa"/>
            <w:shd w:val="clear" w:color="auto" w:fill="BFBFBF"/>
          </w:tcPr>
          <w:p w:rsidR="00F4605D" w:rsidRPr="00B50F7E" w:rsidRDefault="00F4605D" w:rsidP="001E584B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50F7E">
              <w:rPr>
                <w:rFonts w:asciiTheme="minorHAnsi" w:hAnsiTheme="minorHAnsi"/>
                <w:b/>
                <w:sz w:val="20"/>
                <w:szCs w:val="20"/>
              </w:rPr>
              <w:t xml:space="preserve">1 </w:t>
            </w:r>
            <w:r w:rsidR="00AD2E1F" w:rsidRPr="00B50F7E">
              <w:rPr>
                <w:rFonts w:asciiTheme="minorHAnsi" w:hAnsiTheme="minorHAnsi"/>
                <w:b/>
                <w:sz w:val="20"/>
                <w:szCs w:val="20"/>
              </w:rPr>
              <w:t xml:space="preserve">– </w:t>
            </w:r>
            <w:r w:rsidR="001E584B" w:rsidRPr="00B50F7E">
              <w:rPr>
                <w:rFonts w:asciiTheme="minorHAnsi" w:hAnsiTheme="minorHAnsi"/>
                <w:b/>
                <w:sz w:val="20"/>
                <w:szCs w:val="20"/>
              </w:rPr>
              <w:t>Minimal Progress</w:t>
            </w:r>
          </w:p>
        </w:tc>
        <w:tc>
          <w:tcPr>
            <w:tcW w:w="360" w:type="dxa"/>
            <w:shd w:val="clear" w:color="auto" w:fill="BFBFBF"/>
          </w:tcPr>
          <w:p w:rsidR="00F4605D" w:rsidRPr="008861E9" w:rsidRDefault="00F4605D" w:rsidP="00AD71B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861E9">
              <w:rPr>
                <w:rFonts w:ascii="Cambria" w:hAnsi="Cambria"/>
                <w:b/>
                <w:sz w:val="18"/>
                <w:szCs w:val="18"/>
              </w:rPr>
              <w:t>NS</w:t>
            </w:r>
          </w:p>
        </w:tc>
      </w:tr>
      <w:tr w:rsidR="00B50F7E" w:rsidRPr="00C06464" w:rsidTr="00C92749">
        <w:trPr>
          <w:cantSplit/>
          <w:trHeight w:val="1277"/>
        </w:trPr>
        <w:tc>
          <w:tcPr>
            <w:tcW w:w="540" w:type="dxa"/>
          </w:tcPr>
          <w:p w:rsidR="00B50F7E" w:rsidRPr="00B50F7E" w:rsidRDefault="00B50F7E" w:rsidP="00AD71BE">
            <w:pPr>
              <w:rPr>
                <w:rFonts w:asciiTheme="minorHAnsi" w:hAnsiTheme="minorHAnsi"/>
                <w:sz w:val="20"/>
                <w:szCs w:val="20"/>
              </w:rPr>
            </w:pPr>
            <w:r w:rsidRPr="00B50F7E">
              <w:rPr>
                <w:rFonts w:asciiTheme="minorHAnsi" w:hAnsiTheme="minorHAnsi"/>
                <w:sz w:val="20"/>
                <w:szCs w:val="20"/>
              </w:rPr>
              <w:t>W</w:t>
            </w:r>
            <w:r w:rsidR="008C4454">
              <w:rPr>
                <w:rFonts w:asciiTheme="minorHAnsi" w:hAnsiTheme="minorHAnsi"/>
                <w:sz w:val="20"/>
                <w:szCs w:val="20"/>
              </w:rPr>
              <w:t>.</w:t>
            </w:r>
            <w:r w:rsidR="00AF6ACB">
              <w:rPr>
                <w:rFonts w:asciiTheme="minorHAnsi" w:hAnsiTheme="minorHAnsi"/>
                <w:sz w:val="20"/>
                <w:szCs w:val="20"/>
              </w:rPr>
              <w:t>2</w:t>
            </w:r>
            <w:r w:rsidR="002A5D2A">
              <w:rPr>
                <w:rFonts w:asciiTheme="minorHAnsi" w:hAnsiTheme="minorHAnsi"/>
                <w:sz w:val="20"/>
                <w:szCs w:val="20"/>
              </w:rPr>
              <w:t>.</w:t>
            </w:r>
            <w:r>
              <w:rPr>
                <w:rFonts w:asciiTheme="minorHAnsi" w:hAnsiTheme="minorHAnsi"/>
                <w:sz w:val="20"/>
                <w:szCs w:val="20"/>
              </w:rPr>
              <w:t>a</w:t>
            </w:r>
          </w:p>
          <w:p w:rsidR="00B50F7E" w:rsidRPr="00B50F7E" w:rsidRDefault="00B50F7E" w:rsidP="00B50F7E">
            <w:pPr>
              <w:ind w:left="45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00" w:type="dxa"/>
            <w:tcBorders>
              <w:left w:val="single" w:sz="24" w:space="0" w:color="auto"/>
            </w:tcBorders>
          </w:tcPr>
          <w:p w:rsidR="00B50F7E" w:rsidRPr="00597254" w:rsidRDefault="00BE6D5A" w:rsidP="00BE6D5A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 w:rsidRPr="00597254">
              <w:rPr>
                <w:rFonts w:asciiTheme="minorHAnsi" w:hAnsiTheme="minorHAnsi"/>
                <w:sz w:val="20"/>
                <w:szCs w:val="20"/>
              </w:rPr>
              <w:t xml:space="preserve">Effectively introduces </w:t>
            </w:r>
            <w:r w:rsidR="00B50F7E" w:rsidRPr="00597254">
              <w:rPr>
                <w:rFonts w:asciiTheme="minorHAnsi" w:hAnsiTheme="minorHAnsi"/>
                <w:sz w:val="20"/>
                <w:szCs w:val="20"/>
              </w:rPr>
              <w:t>a</w:t>
            </w:r>
            <w:r w:rsidRPr="00597254">
              <w:rPr>
                <w:rFonts w:asciiTheme="minorHAnsi" w:hAnsiTheme="minorHAnsi"/>
                <w:sz w:val="20"/>
                <w:szCs w:val="20"/>
              </w:rPr>
              <w:t xml:space="preserve"> topic</w:t>
            </w:r>
            <w:r w:rsidR="004E7DCA" w:rsidRPr="00597254">
              <w:rPr>
                <w:rFonts w:asciiTheme="minorHAnsi" w:hAnsiTheme="minorHAnsi"/>
                <w:sz w:val="20"/>
                <w:szCs w:val="20"/>
              </w:rPr>
              <w:t xml:space="preserve"> or thesis statement.</w:t>
            </w:r>
            <w:r w:rsidR="00B50F7E" w:rsidRPr="00597254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4E7DCA" w:rsidRPr="00597254" w:rsidRDefault="004E7DCA" w:rsidP="004E7DCA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 w:rsidRPr="00597254">
              <w:rPr>
                <w:rFonts w:asciiTheme="minorHAnsi" w:hAnsiTheme="minorHAnsi"/>
                <w:sz w:val="20"/>
                <w:szCs w:val="20"/>
              </w:rPr>
              <w:t>Clearly previews what is to follow.</w:t>
            </w:r>
          </w:p>
          <w:p w:rsidR="004E7DCA" w:rsidRPr="00597254" w:rsidRDefault="004E7DCA" w:rsidP="004E7DCA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 w:rsidRPr="00597254">
              <w:rPr>
                <w:rFonts w:asciiTheme="minorHAnsi" w:hAnsiTheme="minorHAnsi"/>
                <w:sz w:val="20"/>
                <w:szCs w:val="20"/>
              </w:rPr>
              <w:t xml:space="preserve">Skillfully organizes ideas, concepts, and information </w:t>
            </w:r>
            <w:r w:rsidR="00C92749">
              <w:rPr>
                <w:rFonts w:asciiTheme="minorHAnsi" w:hAnsiTheme="minorHAnsi"/>
                <w:sz w:val="20"/>
                <w:szCs w:val="20"/>
              </w:rPr>
              <w:t>using strategies such as definition, cause/effect, classification, compare/contrast</w:t>
            </w:r>
          </w:p>
          <w:p w:rsidR="00B50F7E" w:rsidRPr="00597254" w:rsidRDefault="00C86AAB" w:rsidP="004E7DCA">
            <w:pPr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</w:t>
            </w:r>
            <w:r w:rsidR="004E7DCA" w:rsidRPr="00597254">
              <w:rPr>
                <w:rFonts w:asciiTheme="minorHAnsi" w:hAnsiTheme="minorHAnsi"/>
                <w:sz w:val="20"/>
                <w:szCs w:val="20"/>
              </w:rPr>
              <w:t>Strategically includes formatting, graphics, and multimedia when useful to aide comprehension.</w:t>
            </w:r>
            <w:r>
              <w:rPr>
                <w:rFonts w:asciiTheme="minorHAnsi" w:hAnsiTheme="minorHAnsi"/>
                <w:sz w:val="20"/>
                <w:szCs w:val="20"/>
              </w:rPr>
              <w:t>)*</w:t>
            </w:r>
          </w:p>
        </w:tc>
        <w:tc>
          <w:tcPr>
            <w:tcW w:w="3330" w:type="dxa"/>
          </w:tcPr>
          <w:p w:rsidR="00B50F7E" w:rsidRPr="00597254" w:rsidRDefault="0002380E" w:rsidP="0029547D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 w:rsidRPr="00597254">
              <w:rPr>
                <w:rFonts w:asciiTheme="minorHAnsi" w:hAnsiTheme="minorHAnsi"/>
                <w:sz w:val="20"/>
                <w:szCs w:val="20"/>
              </w:rPr>
              <w:t>Introduces a topic or thesis statement.</w:t>
            </w:r>
          </w:p>
          <w:p w:rsidR="0002380E" w:rsidRPr="00597254" w:rsidRDefault="0002380E" w:rsidP="0029547D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 w:rsidRPr="00597254">
              <w:rPr>
                <w:rFonts w:asciiTheme="minorHAnsi" w:hAnsiTheme="minorHAnsi"/>
                <w:sz w:val="20"/>
                <w:szCs w:val="20"/>
              </w:rPr>
              <w:t>Previews what is to follow.</w:t>
            </w:r>
          </w:p>
          <w:p w:rsidR="00AF6ACB" w:rsidRPr="00597254" w:rsidRDefault="0002380E" w:rsidP="0029547D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 w:rsidRPr="00597254">
              <w:rPr>
                <w:rFonts w:asciiTheme="minorHAnsi" w:hAnsiTheme="minorHAnsi"/>
                <w:sz w:val="20"/>
                <w:szCs w:val="20"/>
              </w:rPr>
              <w:t xml:space="preserve">Organizes ideas, concepts, and information </w:t>
            </w:r>
            <w:r w:rsidR="00C92749">
              <w:rPr>
                <w:rFonts w:asciiTheme="minorHAnsi" w:hAnsiTheme="minorHAnsi"/>
                <w:sz w:val="20"/>
                <w:szCs w:val="20"/>
              </w:rPr>
              <w:t>using strategies such as definition, cause/effect, classification, compare/contrast</w:t>
            </w:r>
          </w:p>
          <w:p w:rsidR="00B50F7E" w:rsidRPr="00597254" w:rsidRDefault="00C86AAB" w:rsidP="00455923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</w:t>
            </w:r>
            <w:r w:rsidR="0002380E" w:rsidRPr="00597254">
              <w:rPr>
                <w:rFonts w:asciiTheme="minorHAnsi" w:hAnsiTheme="minorHAnsi"/>
                <w:sz w:val="20"/>
                <w:szCs w:val="20"/>
              </w:rPr>
              <w:t>Includes formatting, graphics, and multimedia</w:t>
            </w:r>
            <w:r w:rsidR="00AF6ACB" w:rsidRPr="00597254">
              <w:rPr>
                <w:rFonts w:asciiTheme="minorHAnsi" w:hAnsiTheme="minorHAnsi"/>
                <w:sz w:val="20"/>
                <w:szCs w:val="20"/>
              </w:rPr>
              <w:t xml:space="preserve"> when useful to aide comprehension.</w:t>
            </w:r>
            <w:r>
              <w:rPr>
                <w:rFonts w:asciiTheme="minorHAnsi" w:hAnsiTheme="minorHAnsi"/>
                <w:sz w:val="20"/>
                <w:szCs w:val="20"/>
              </w:rPr>
              <w:t>)*</w:t>
            </w:r>
          </w:p>
        </w:tc>
        <w:tc>
          <w:tcPr>
            <w:tcW w:w="3420" w:type="dxa"/>
          </w:tcPr>
          <w:p w:rsidR="00B50F7E" w:rsidRPr="00597254" w:rsidRDefault="00B50F7E" w:rsidP="00DD3CA7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 w:rsidRPr="00597254">
              <w:rPr>
                <w:rFonts w:asciiTheme="minorHAnsi" w:hAnsiTheme="minorHAnsi"/>
                <w:sz w:val="20"/>
                <w:szCs w:val="20"/>
              </w:rPr>
              <w:t>A</w:t>
            </w:r>
            <w:r w:rsidR="005C4A64" w:rsidRPr="00597254">
              <w:rPr>
                <w:rFonts w:asciiTheme="minorHAnsi" w:hAnsiTheme="minorHAnsi"/>
                <w:sz w:val="20"/>
                <w:szCs w:val="20"/>
              </w:rPr>
              <w:t>ttempts to introduce a</w:t>
            </w:r>
            <w:r w:rsidR="00DD3CA7" w:rsidRPr="00597254">
              <w:rPr>
                <w:rFonts w:asciiTheme="minorHAnsi" w:hAnsiTheme="minorHAnsi"/>
                <w:sz w:val="20"/>
                <w:szCs w:val="20"/>
              </w:rPr>
              <w:t xml:space="preserve"> topic</w:t>
            </w:r>
            <w:r w:rsidR="00215DE8" w:rsidRPr="00597254">
              <w:rPr>
                <w:rFonts w:asciiTheme="minorHAnsi" w:hAnsiTheme="minorHAnsi"/>
                <w:sz w:val="20"/>
                <w:szCs w:val="20"/>
              </w:rPr>
              <w:t xml:space="preserve"> or thesis statement</w:t>
            </w:r>
            <w:r w:rsidR="00633186" w:rsidRPr="00597254"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215DE8" w:rsidRPr="00597254" w:rsidRDefault="00215DE8" w:rsidP="00393376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 w:rsidRPr="00597254">
              <w:rPr>
                <w:rFonts w:asciiTheme="minorHAnsi" w:hAnsiTheme="minorHAnsi"/>
                <w:sz w:val="20"/>
                <w:szCs w:val="20"/>
              </w:rPr>
              <w:t>Attempts to preview what is to follow.</w:t>
            </w:r>
          </w:p>
          <w:p w:rsidR="00B50F7E" w:rsidRPr="00597254" w:rsidRDefault="00215DE8" w:rsidP="00393376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 w:rsidRPr="00597254">
              <w:rPr>
                <w:rFonts w:asciiTheme="minorHAnsi" w:hAnsiTheme="minorHAnsi"/>
                <w:sz w:val="20"/>
                <w:szCs w:val="20"/>
              </w:rPr>
              <w:t xml:space="preserve">Organization of ideas, concepts, and information </w:t>
            </w:r>
            <w:r w:rsidR="005C4A64" w:rsidRPr="00597254">
              <w:rPr>
                <w:rFonts w:asciiTheme="minorHAnsi" w:hAnsiTheme="minorHAnsi"/>
                <w:sz w:val="20"/>
                <w:szCs w:val="20"/>
              </w:rPr>
              <w:t>may be somewhat confusing.</w:t>
            </w:r>
          </w:p>
          <w:p w:rsidR="00455923" w:rsidRPr="00597254" w:rsidRDefault="00C86AAB" w:rsidP="0084797F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</w:t>
            </w:r>
            <w:r w:rsidR="00215DE8" w:rsidRPr="00597254">
              <w:rPr>
                <w:rFonts w:asciiTheme="minorHAnsi" w:hAnsiTheme="minorHAnsi"/>
                <w:sz w:val="20"/>
                <w:szCs w:val="20"/>
              </w:rPr>
              <w:t>Minimally</w:t>
            </w:r>
            <w:r w:rsidR="00455923" w:rsidRPr="00597254">
              <w:rPr>
                <w:rFonts w:asciiTheme="minorHAnsi" w:hAnsiTheme="minorHAnsi"/>
                <w:sz w:val="20"/>
                <w:szCs w:val="20"/>
              </w:rPr>
              <w:t xml:space="preserve"> include</w:t>
            </w:r>
            <w:r w:rsidR="00215DE8" w:rsidRPr="00597254">
              <w:rPr>
                <w:rFonts w:asciiTheme="minorHAnsi" w:hAnsiTheme="minorHAnsi"/>
                <w:sz w:val="20"/>
                <w:szCs w:val="20"/>
              </w:rPr>
              <w:t>s</w:t>
            </w:r>
            <w:r w:rsidR="00455923" w:rsidRPr="0059725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215DE8" w:rsidRPr="00597254">
              <w:rPr>
                <w:rFonts w:asciiTheme="minorHAnsi" w:hAnsiTheme="minorHAnsi"/>
                <w:sz w:val="20"/>
                <w:szCs w:val="20"/>
              </w:rPr>
              <w:t>formatting, graphics, and multimedia when useful to aide comprehension</w:t>
            </w:r>
            <w:r w:rsidR="0084797F" w:rsidRPr="00597254">
              <w:rPr>
                <w:rFonts w:asciiTheme="minorHAnsi" w:hAnsiTheme="minorHAnsi"/>
                <w:sz w:val="20"/>
                <w:szCs w:val="20"/>
              </w:rPr>
              <w:t>.</w:t>
            </w:r>
            <w:r>
              <w:rPr>
                <w:rFonts w:asciiTheme="minorHAnsi" w:hAnsiTheme="minorHAnsi"/>
                <w:sz w:val="20"/>
                <w:szCs w:val="20"/>
              </w:rPr>
              <w:t>)*</w:t>
            </w:r>
          </w:p>
        </w:tc>
        <w:tc>
          <w:tcPr>
            <w:tcW w:w="3150" w:type="dxa"/>
          </w:tcPr>
          <w:p w:rsidR="00DD3CA7" w:rsidRPr="00597254" w:rsidRDefault="00215DE8" w:rsidP="00DD3CA7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 w:rsidRPr="00597254">
              <w:rPr>
                <w:rFonts w:asciiTheme="minorHAnsi" w:hAnsiTheme="minorHAnsi"/>
                <w:sz w:val="20"/>
                <w:szCs w:val="20"/>
              </w:rPr>
              <w:t>Does not introduce a topic or provide a thesis statement.</w:t>
            </w:r>
          </w:p>
          <w:p w:rsidR="00215DE8" w:rsidRPr="00597254" w:rsidRDefault="00215DE8" w:rsidP="009672D4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 w:rsidRPr="00597254">
              <w:rPr>
                <w:rFonts w:asciiTheme="minorHAnsi" w:hAnsiTheme="minorHAnsi"/>
                <w:sz w:val="20"/>
                <w:szCs w:val="20"/>
              </w:rPr>
              <w:t>Lacks a preview of what is to follow.</w:t>
            </w:r>
          </w:p>
          <w:p w:rsidR="00B50F7E" w:rsidRPr="00597254" w:rsidRDefault="00215DE8" w:rsidP="009672D4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 w:rsidRPr="00597254">
              <w:rPr>
                <w:rFonts w:asciiTheme="minorHAnsi" w:hAnsiTheme="minorHAnsi"/>
                <w:sz w:val="20"/>
                <w:szCs w:val="20"/>
              </w:rPr>
              <w:t>Organization of ideas, concepts, and information</w:t>
            </w:r>
            <w:r w:rsidR="00342727" w:rsidRPr="00597254">
              <w:rPr>
                <w:rFonts w:asciiTheme="minorHAnsi" w:hAnsiTheme="minorHAnsi"/>
                <w:sz w:val="20"/>
                <w:szCs w:val="20"/>
              </w:rPr>
              <w:t xml:space="preserve"> may be illogical.</w:t>
            </w:r>
          </w:p>
          <w:p w:rsidR="00B50F7E" w:rsidRPr="00597254" w:rsidRDefault="00C86AAB" w:rsidP="0084797F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</w:t>
            </w:r>
            <w:r w:rsidR="00455923" w:rsidRPr="00597254">
              <w:rPr>
                <w:rFonts w:asciiTheme="minorHAnsi" w:hAnsiTheme="minorHAnsi"/>
                <w:sz w:val="20"/>
                <w:szCs w:val="20"/>
              </w:rPr>
              <w:t xml:space="preserve">Does not include </w:t>
            </w:r>
            <w:r w:rsidR="0084797F" w:rsidRPr="00597254">
              <w:rPr>
                <w:rFonts w:asciiTheme="minorHAnsi" w:hAnsiTheme="minorHAnsi"/>
                <w:sz w:val="20"/>
                <w:szCs w:val="20"/>
              </w:rPr>
              <w:t>formatting, graphics, and multimedia to aide comprehension.</w:t>
            </w:r>
            <w:r>
              <w:rPr>
                <w:rFonts w:asciiTheme="minorHAnsi" w:hAnsiTheme="minorHAnsi"/>
                <w:sz w:val="20"/>
                <w:szCs w:val="20"/>
              </w:rPr>
              <w:t>)*</w:t>
            </w:r>
          </w:p>
        </w:tc>
        <w:tc>
          <w:tcPr>
            <w:tcW w:w="360" w:type="dxa"/>
            <w:vMerge w:val="restart"/>
            <w:shd w:val="clear" w:color="auto" w:fill="auto"/>
            <w:textDirection w:val="tbRl"/>
          </w:tcPr>
          <w:p w:rsidR="00B50F7E" w:rsidRPr="001E584B" w:rsidRDefault="00B50F7E" w:rsidP="00890147">
            <w:pPr>
              <w:ind w:left="-18" w:right="113"/>
              <w:rPr>
                <w:rFonts w:ascii="Cambria" w:hAnsi="Cambria"/>
                <w:sz w:val="22"/>
                <w:szCs w:val="22"/>
              </w:rPr>
            </w:pPr>
            <w:r w:rsidRPr="001E584B">
              <w:rPr>
                <w:rFonts w:ascii="Cambria" w:hAnsi="Cambria"/>
                <w:sz w:val="22"/>
                <w:szCs w:val="22"/>
              </w:rPr>
              <w:t xml:space="preserve">           Incoherent, Off-task, Illegible</w:t>
            </w:r>
          </w:p>
          <w:p w:rsidR="00B50F7E" w:rsidRPr="00C06464" w:rsidRDefault="00B50F7E" w:rsidP="00890147">
            <w:pPr>
              <w:ind w:left="-18" w:right="113"/>
              <w:rPr>
                <w:rFonts w:ascii="Cambria" w:hAnsi="Cambria"/>
                <w:sz w:val="20"/>
                <w:szCs w:val="20"/>
              </w:rPr>
            </w:pPr>
          </w:p>
          <w:p w:rsidR="00B50F7E" w:rsidRPr="00C06464" w:rsidRDefault="00B50F7E" w:rsidP="004607EA">
            <w:pPr>
              <w:ind w:left="-18" w:right="113"/>
              <w:rPr>
                <w:rFonts w:ascii="Cambria" w:hAnsi="Cambria"/>
                <w:sz w:val="20"/>
                <w:szCs w:val="20"/>
              </w:rPr>
            </w:pPr>
          </w:p>
        </w:tc>
      </w:tr>
      <w:tr w:rsidR="00B50F7E" w:rsidRPr="008861E9" w:rsidTr="00C92749">
        <w:trPr>
          <w:trHeight w:val="1232"/>
        </w:trPr>
        <w:tc>
          <w:tcPr>
            <w:tcW w:w="540" w:type="dxa"/>
          </w:tcPr>
          <w:p w:rsidR="00B50F7E" w:rsidRPr="00B50F7E" w:rsidRDefault="00B50F7E" w:rsidP="00AD71BE">
            <w:pPr>
              <w:rPr>
                <w:rFonts w:asciiTheme="minorHAnsi" w:hAnsiTheme="minorHAnsi"/>
                <w:sz w:val="20"/>
                <w:szCs w:val="20"/>
              </w:rPr>
            </w:pPr>
            <w:r w:rsidRPr="00B50F7E">
              <w:rPr>
                <w:rFonts w:asciiTheme="minorHAnsi" w:hAnsiTheme="minorHAnsi"/>
                <w:sz w:val="20"/>
                <w:szCs w:val="20"/>
              </w:rPr>
              <w:t>W</w:t>
            </w:r>
            <w:r w:rsidR="008C4454">
              <w:rPr>
                <w:rFonts w:asciiTheme="minorHAnsi" w:hAnsiTheme="minorHAnsi"/>
                <w:sz w:val="20"/>
                <w:szCs w:val="20"/>
              </w:rPr>
              <w:t>.</w:t>
            </w:r>
            <w:r w:rsidR="00AF6ACB">
              <w:rPr>
                <w:rFonts w:asciiTheme="minorHAnsi" w:hAnsiTheme="minorHAnsi"/>
                <w:sz w:val="20"/>
                <w:szCs w:val="20"/>
              </w:rPr>
              <w:t>2</w:t>
            </w:r>
            <w:r w:rsidR="002A5D2A">
              <w:rPr>
                <w:rFonts w:asciiTheme="minorHAnsi" w:hAnsiTheme="minorHAnsi"/>
                <w:sz w:val="20"/>
                <w:szCs w:val="20"/>
              </w:rPr>
              <w:t>.</w:t>
            </w:r>
            <w:r w:rsidR="008C4454">
              <w:rPr>
                <w:rFonts w:asciiTheme="minorHAnsi" w:hAnsiTheme="minorHAnsi"/>
                <w:sz w:val="20"/>
                <w:szCs w:val="20"/>
              </w:rPr>
              <w:t>b</w:t>
            </w:r>
          </w:p>
          <w:p w:rsidR="00B50F7E" w:rsidRPr="00B50F7E" w:rsidRDefault="00B50F7E" w:rsidP="00B50F7E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B50F7E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600" w:type="dxa"/>
            <w:tcBorders>
              <w:left w:val="single" w:sz="24" w:space="0" w:color="auto"/>
            </w:tcBorders>
          </w:tcPr>
          <w:p w:rsidR="00B50F7E" w:rsidRPr="00CF16DC" w:rsidRDefault="00420CA2" w:rsidP="00BE6D5A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sz w:val="20"/>
                <w:szCs w:val="20"/>
              </w:rPr>
            </w:pPr>
            <w:r w:rsidRPr="00CF16DC">
              <w:rPr>
                <w:rFonts w:asciiTheme="minorHAnsi" w:hAnsiTheme="minorHAnsi"/>
                <w:sz w:val="20"/>
                <w:szCs w:val="20"/>
              </w:rPr>
              <w:t>Thoroughly d</w:t>
            </w:r>
            <w:r w:rsidR="004E7DCA" w:rsidRPr="00CF16DC">
              <w:rPr>
                <w:rFonts w:asciiTheme="minorHAnsi" w:hAnsiTheme="minorHAnsi"/>
                <w:sz w:val="20"/>
                <w:szCs w:val="20"/>
              </w:rPr>
              <w:t>evelops the topic with relevant, well-chosen facts, definitions, concrete details, quotations, or other information and examples.</w:t>
            </w:r>
          </w:p>
        </w:tc>
        <w:tc>
          <w:tcPr>
            <w:tcW w:w="3330" w:type="dxa"/>
          </w:tcPr>
          <w:p w:rsidR="00B50F7E" w:rsidRPr="00CF16DC" w:rsidRDefault="00AF6ACB" w:rsidP="009E786D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sz w:val="20"/>
                <w:szCs w:val="20"/>
              </w:rPr>
            </w:pPr>
            <w:r w:rsidRPr="00CF16DC">
              <w:rPr>
                <w:rFonts w:asciiTheme="minorHAnsi" w:hAnsiTheme="minorHAnsi"/>
                <w:sz w:val="20"/>
                <w:szCs w:val="20"/>
              </w:rPr>
              <w:t xml:space="preserve">Develops the topic with </w:t>
            </w:r>
            <w:r w:rsidR="0002380E" w:rsidRPr="00CF16DC">
              <w:rPr>
                <w:rFonts w:asciiTheme="minorHAnsi" w:hAnsiTheme="minorHAnsi"/>
                <w:sz w:val="20"/>
                <w:szCs w:val="20"/>
              </w:rPr>
              <w:t>relevant, well-chosen facts, definitions, concrete</w:t>
            </w:r>
            <w:r w:rsidRPr="00CF16DC">
              <w:rPr>
                <w:rFonts w:asciiTheme="minorHAnsi" w:hAnsiTheme="minorHAnsi"/>
                <w:sz w:val="20"/>
                <w:szCs w:val="20"/>
              </w:rPr>
              <w:t xml:space="preserve"> details</w:t>
            </w:r>
            <w:r w:rsidR="0002380E" w:rsidRPr="00CF16DC">
              <w:rPr>
                <w:rFonts w:asciiTheme="minorHAnsi" w:hAnsiTheme="minorHAnsi"/>
                <w:sz w:val="20"/>
                <w:szCs w:val="20"/>
              </w:rPr>
              <w:t>, quotations, or other information and examples</w:t>
            </w:r>
            <w:r w:rsidRPr="00CF16DC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3420" w:type="dxa"/>
          </w:tcPr>
          <w:p w:rsidR="00B50F7E" w:rsidRPr="00CF16DC" w:rsidRDefault="00342727" w:rsidP="00215DE8">
            <w:pPr>
              <w:numPr>
                <w:ilvl w:val="0"/>
                <w:numId w:val="3"/>
              </w:numPr>
              <w:rPr>
                <w:rFonts w:asciiTheme="minorHAnsi" w:hAnsiTheme="minorHAnsi"/>
                <w:sz w:val="20"/>
                <w:szCs w:val="20"/>
              </w:rPr>
            </w:pPr>
            <w:r w:rsidRPr="00CF16DC">
              <w:rPr>
                <w:rFonts w:asciiTheme="minorHAnsi" w:hAnsiTheme="minorHAnsi"/>
                <w:sz w:val="20"/>
                <w:szCs w:val="20"/>
              </w:rPr>
              <w:t xml:space="preserve">Minimally develops the topic with </w:t>
            </w:r>
            <w:r w:rsidR="00215DE8" w:rsidRPr="00CF16DC">
              <w:rPr>
                <w:rFonts w:asciiTheme="minorHAnsi" w:hAnsiTheme="minorHAnsi"/>
                <w:sz w:val="20"/>
                <w:szCs w:val="20"/>
              </w:rPr>
              <w:t>relevant, well-chosen facts, definitions, concrete details, quotations, or other information and examples.</w:t>
            </w:r>
          </w:p>
        </w:tc>
        <w:tc>
          <w:tcPr>
            <w:tcW w:w="3150" w:type="dxa"/>
          </w:tcPr>
          <w:p w:rsidR="00B50F7E" w:rsidRPr="00CF16DC" w:rsidRDefault="00342727" w:rsidP="00C86AAB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sz w:val="20"/>
                <w:szCs w:val="20"/>
              </w:rPr>
            </w:pPr>
            <w:r w:rsidRPr="00CF16DC">
              <w:rPr>
                <w:rFonts w:asciiTheme="minorHAnsi" w:hAnsiTheme="minorHAnsi"/>
                <w:sz w:val="20"/>
                <w:szCs w:val="20"/>
              </w:rPr>
              <w:t>Does no</w:t>
            </w:r>
            <w:r w:rsidR="00215DE8" w:rsidRPr="00CF16DC">
              <w:rPr>
                <w:rFonts w:asciiTheme="minorHAnsi" w:hAnsiTheme="minorHAnsi"/>
                <w:sz w:val="20"/>
                <w:szCs w:val="20"/>
              </w:rPr>
              <w:t>t develop the topic with relevant, well-chosen facts, definitions, concrete details, quotations, or other information and examples.</w:t>
            </w:r>
          </w:p>
        </w:tc>
        <w:tc>
          <w:tcPr>
            <w:tcW w:w="360" w:type="dxa"/>
            <w:vMerge/>
            <w:shd w:val="clear" w:color="auto" w:fill="auto"/>
          </w:tcPr>
          <w:p w:rsidR="00B50F7E" w:rsidRPr="008861E9" w:rsidRDefault="00B50F7E" w:rsidP="00AD71BE">
            <w:pPr>
              <w:pStyle w:val="ListParagraph"/>
              <w:ind w:left="0"/>
              <w:rPr>
                <w:rFonts w:ascii="Cambria" w:hAnsi="Cambria"/>
                <w:sz w:val="18"/>
                <w:szCs w:val="18"/>
              </w:rPr>
            </w:pPr>
          </w:p>
        </w:tc>
      </w:tr>
      <w:tr w:rsidR="00B50F7E" w:rsidRPr="008861E9" w:rsidTr="00C92749">
        <w:trPr>
          <w:trHeight w:val="917"/>
        </w:trPr>
        <w:tc>
          <w:tcPr>
            <w:tcW w:w="540" w:type="dxa"/>
          </w:tcPr>
          <w:p w:rsidR="00B50F7E" w:rsidRPr="008C4454" w:rsidRDefault="00B50F7E" w:rsidP="00C552BD">
            <w:pPr>
              <w:rPr>
                <w:rFonts w:asciiTheme="minorHAnsi" w:hAnsiTheme="minorHAnsi"/>
                <w:sz w:val="20"/>
                <w:szCs w:val="20"/>
              </w:rPr>
            </w:pPr>
            <w:r w:rsidRPr="008C4454">
              <w:rPr>
                <w:rFonts w:asciiTheme="minorHAnsi" w:hAnsiTheme="minorHAnsi"/>
                <w:sz w:val="20"/>
                <w:szCs w:val="20"/>
              </w:rPr>
              <w:t>W.</w:t>
            </w:r>
            <w:r w:rsidR="00AF6ACB">
              <w:rPr>
                <w:rFonts w:asciiTheme="minorHAnsi" w:hAnsiTheme="minorHAnsi"/>
                <w:sz w:val="20"/>
                <w:szCs w:val="20"/>
              </w:rPr>
              <w:t>2</w:t>
            </w:r>
            <w:r w:rsidR="002A5D2A">
              <w:rPr>
                <w:rFonts w:asciiTheme="minorHAnsi" w:hAnsiTheme="minorHAnsi"/>
                <w:sz w:val="20"/>
                <w:szCs w:val="20"/>
              </w:rPr>
              <w:t>.</w:t>
            </w:r>
            <w:r w:rsidRPr="008C4454">
              <w:rPr>
                <w:rFonts w:asciiTheme="minorHAnsi" w:hAnsiTheme="minorHAnsi"/>
                <w:sz w:val="20"/>
                <w:szCs w:val="20"/>
              </w:rPr>
              <w:t>c</w:t>
            </w:r>
          </w:p>
        </w:tc>
        <w:tc>
          <w:tcPr>
            <w:tcW w:w="3600" w:type="dxa"/>
            <w:tcBorders>
              <w:left w:val="single" w:sz="24" w:space="0" w:color="auto"/>
            </w:tcBorders>
          </w:tcPr>
          <w:p w:rsidR="00B50F7E" w:rsidRPr="00420CA2" w:rsidRDefault="00420CA2" w:rsidP="00BE6D5A">
            <w:pPr>
              <w:numPr>
                <w:ilvl w:val="0"/>
                <w:numId w:val="3"/>
              </w:numPr>
              <w:rPr>
                <w:rFonts w:asciiTheme="minorHAnsi" w:hAnsiTheme="minorHAnsi"/>
                <w:sz w:val="20"/>
                <w:szCs w:val="20"/>
              </w:rPr>
            </w:pPr>
            <w:r w:rsidRPr="00420CA2">
              <w:rPr>
                <w:rFonts w:asciiTheme="minorHAnsi" w:hAnsiTheme="minorHAnsi"/>
                <w:sz w:val="20"/>
                <w:szCs w:val="20"/>
              </w:rPr>
              <w:t>Sophisticated use of appropriate and varied transitions to create cohesion and clarify the relationship</w:t>
            </w:r>
            <w:r w:rsidR="00CF16DC">
              <w:rPr>
                <w:rFonts w:asciiTheme="minorHAnsi" w:hAnsiTheme="minorHAnsi"/>
                <w:sz w:val="20"/>
                <w:szCs w:val="20"/>
              </w:rPr>
              <w:t>s</w:t>
            </w:r>
            <w:r w:rsidRPr="00420CA2">
              <w:rPr>
                <w:rFonts w:asciiTheme="minorHAnsi" w:hAnsiTheme="minorHAnsi"/>
                <w:sz w:val="20"/>
                <w:szCs w:val="20"/>
              </w:rPr>
              <w:t xml:space="preserve"> among ideas and concepts.</w:t>
            </w:r>
          </w:p>
        </w:tc>
        <w:tc>
          <w:tcPr>
            <w:tcW w:w="3330" w:type="dxa"/>
          </w:tcPr>
          <w:p w:rsidR="00B50F7E" w:rsidRPr="00420CA2" w:rsidRDefault="00AF6ACB" w:rsidP="00E55FB6">
            <w:pPr>
              <w:numPr>
                <w:ilvl w:val="0"/>
                <w:numId w:val="3"/>
              </w:numPr>
              <w:rPr>
                <w:rFonts w:asciiTheme="minorHAnsi" w:hAnsiTheme="minorHAnsi"/>
                <w:sz w:val="20"/>
                <w:szCs w:val="20"/>
              </w:rPr>
            </w:pPr>
            <w:r w:rsidRPr="00420CA2">
              <w:rPr>
                <w:rFonts w:asciiTheme="minorHAnsi" w:hAnsiTheme="minorHAnsi"/>
                <w:sz w:val="20"/>
                <w:szCs w:val="20"/>
              </w:rPr>
              <w:t xml:space="preserve">Uses </w:t>
            </w:r>
            <w:r w:rsidR="0002380E" w:rsidRPr="00420CA2">
              <w:rPr>
                <w:rFonts w:asciiTheme="minorHAnsi" w:hAnsiTheme="minorHAnsi"/>
                <w:sz w:val="20"/>
                <w:szCs w:val="20"/>
              </w:rPr>
              <w:t>appropriate and varied transitions to create cohesion and clarify the relationship</w:t>
            </w:r>
            <w:r w:rsidR="00CF16DC">
              <w:rPr>
                <w:rFonts w:asciiTheme="minorHAnsi" w:hAnsiTheme="minorHAnsi"/>
                <w:sz w:val="20"/>
                <w:szCs w:val="20"/>
              </w:rPr>
              <w:t>s</w:t>
            </w:r>
            <w:r w:rsidR="0002380E" w:rsidRPr="00420CA2">
              <w:rPr>
                <w:rFonts w:asciiTheme="minorHAnsi" w:hAnsiTheme="minorHAnsi"/>
                <w:sz w:val="20"/>
                <w:szCs w:val="20"/>
              </w:rPr>
              <w:t xml:space="preserve"> among ideas and concepts.</w:t>
            </w:r>
          </w:p>
        </w:tc>
        <w:tc>
          <w:tcPr>
            <w:tcW w:w="3420" w:type="dxa"/>
          </w:tcPr>
          <w:p w:rsidR="00B50F7E" w:rsidRPr="00B50F7E" w:rsidRDefault="00B50F7E" w:rsidP="005B5500">
            <w:pPr>
              <w:numPr>
                <w:ilvl w:val="0"/>
                <w:numId w:val="3"/>
              </w:numPr>
              <w:rPr>
                <w:rFonts w:asciiTheme="minorHAnsi" w:hAnsiTheme="minorHAnsi"/>
                <w:sz w:val="20"/>
                <w:szCs w:val="20"/>
              </w:rPr>
            </w:pPr>
            <w:r w:rsidRPr="0036281B">
              <w:rPr>
                <w:rFonts w:asciiTheme="minorHAnsi" w:hAnsiTheme="minorHAnsi"/>
                <w:sz w:val="20"/>
                <w:szCs w:val="20"/>
              </w:rPr>
              <w:t>Limited</w:t>
            </w:r>
            <w:r w:rsidR="00E458F4" w:rsidRPr="0036281B">
              <w:rPr>
                <w:rFonts w:asciiTheme="minorHAnsi" w:hAnsiTheme="minorHAnsi"/>
                <w:sz w:val="20"/>
                <w:szCs w:val="20"/>
              </w:rPr>
              <w:t xml:space="preserve"> and/or </w:t>
            </w:r>
            <w:r w:rsidRPr="0036281B">
              <w:rPr>
                <w:rFonts w:asciiTheme="minorHAnsi" w:hAnsiTheme="minorHAnsi"/>
                <w:sz w:val="20"/>
                <w:szCs w:val="20"/>
              </w:rPr>
              <w:t>ineffective use of</w:t>
            </w:r>
            <w:r w:rsidR="005B5500" w:rsidRPr="0036281B">
              <w:rPr>
                <w:rFonts w:asciiTheme="minorHAnsi" w:hAnsiTheme="minorHAnsi"/>
                <w:sz w:val="20"/>
                <w:szCs w:val="20"/>
              </w:rPr>
              <w:t xml:space="preserve"> transitions to create cohesion and clarify the relationship</w:t>
            </w:r>
            <w:r w:rsidR="00CF16DC">
              <w:rPr>
                <w:rFonts w:asciiTheme="minorHAnsi" w:hAnsiTheme="minorHAnsi"/>
                <w:sz w:val="20"/>
                <w:szCs w:val="20"/>
              </w:rPr>
              <w:t>s</w:t>
            </w:r>
            <w:r w:rsidR="005B5500" w:rsidRPr="0036281B">
              <w:rPr>
                <w:rFonts w:asciiTheme="minorHAnsi" w:hAnsiTheme="minorHAnsi"/>
                <w:sz w:val="20"/>
                <w:szCs w:val="20"/>
              </w:rPr>
              <w:t xml:space="preserve"> among ideas and concepts.</w:t>
            </w:r>
            <w:r w:rsidRPr="0036281B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3150" w:type="dxa"/>
          </w:tcPr>
          <w:p w:rsidR="00B50F7E" w:rsidRPr="00B50F7E" w:rsidRDefault="00342727" w:rsidP="0084797F">
            <w:pPr>
              <w:numPr>
                <w:ilvl w:val="0"/>
                <w:numId w:val="3"/>
              </w:numPr>
              <w:ind w:left="342" w:hanging="342"/>
              <w:rPr>
                <w:rFonts w:asciiTheme="minorHAnsi" w:hAnsiTheme="minorHAnsi"/>
                <w:sz w:val="20"/>
                <w:szCs w:val="20"/>
              </w:rPr>
            </w:pPr>
            <w:r w:rsidRPr="00215DE8">
              <w:rPr>
                <w:rFonts w:asciiTheme="minorHAnsi" w:hAnsiTheme="minorHAnsi"/>
                <w:sz w:val="20"/>
                <w:szCs w:val="20"/>
              </w:rPr>
              <w:t xml:space="preserve">Lacks </w:t>
            </w:r>
            <w:r w:rsidR="00215DE8" w:rsidRPr="00215DE8">
              <w:rPr>
                <w:rFonts w:asciiTheme="minorHAnsi" w:hAnsiTheme="minorHAnsi"/>
                <w:sz w:val="20"/>
                <w:szCs w:val="20"/>
              </w:rPr>
              <w:t>t</w:t>
            </w:r>
            <w:r w:rsidR="00215DE8" w:rsidRPr="00420CA2">
              <w:rPr>
                <w:rFonts w:asciiTheme="minorHAnsi" w:hAnsiTheme="minorHAnsi"/>
                <w:sz w:val="20"/>
                <w:szCs w:val="20"/>
              </w:rPr>
              <w:t>ransitions to create cohesion and clarify the relationship</w:t>
            </w:r>
            <w:r w:rsidR="00CF16DC">
              <w:rPr>
                <w:rFonts w:asciiTheme="minorHAnsi" w:hAnsiTheme="minorHAnsi"/>
                <w:sz w:val="20"/>
                <w:szCs w:val="20"/>
              </w:rPr>
              <w:t>s</w:t>
            </w:r>
            <w:r w:rsidR="00215DE8" w:rsidRPr="00420CA2">
              <w:rPr>
                <w:rFonts w:asciiTheme="minorHAnsi" w:hAnsiTheme="minorHAnsi"/>
                <w:sz w:val="20"/>
                <w:szCs w:val="20"/>
              </w:rPr>
              <w:t xml:space="preserve"> among ideas and concepts.</w:t>
            </w:r>
          </w:p>
        </w:tc>
        <w:tc>
          <w:tcPr>
            <w:tcW w:w="360" w:type="dxa"/>
            <w:vMerge/>
            <w:shd w:val="clear" w:color="auto" w:fill="auto"/>
          </w:tcPr>
          <w:p w:rsidR="00B50F7E" w:rsidRPr="008861E9" w:rsidRDefault="00B50F7E" w:rsidP="00AD71BE">
            <w:pPr>
              <w:pStyle w:val="ListParagraph"/>
              <w:ind w:left="0"/>
              <w:rPr>
                <w:rFonts w:ascii="Cambria" w:hAnsi="Cambria"/>
                <w:sz w:val="18"/>
                <w:szCs w:val="18"/>
              </w:rPr>
            </w:pPr>
          </w:p>
        </w:tc>
      </w:tr>
      <w:tr w:rsidR="00B50F7E" w:rsidRPr="008861E9" w:rsidTr="00C92749">
        <w:trPr>
          <w:trHeight w:val="272"/>
        </w:trPr>
        <w:tc>
          <w:tcPr>
            <w:tcW w:w="540" w:type="dxa"/>
          </w:tcPr>
          <w:p w:rsidR="008C4454" w:rsidRPr="008C4454" w:rsidRDefault="008C4454" w:rsidP="00C552BD">
            <w:pPr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 w:rsidRPr="008C4454">
              <w:rPr>
                <w:rFonts w:asciiTheme="minorHAnsi" w:hAnsiTheme="minorHAnsi"/>
                <w:sz w:val="20"/>
                <w:szCs w:val="20"/>
              </w:rPr>
              <w:t>W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="00AF6ACB">
              <w:rPr>
                <w:rFonts w:asciiTheme="minorHAnsi" w:hAnsiTheme="minorHAnsi"/>
                <w:sz w:val="20"/>
                <w:szCs w:val="20"/>
              </w:rPr>
              <w:t>2</w:t>
            </w:r>
            <w:r w:rsidR="002A5D2A">
              <w:rPr>
                <w:rFonts w:asciiTheme="minorHAnsi" w:hAnsiTheme="minorHAnsi"/>
                <w:sz w:val="20"/>
                <w:szCs w:val="20"/>
              </w:rPr>
              <w:t>.</w:t>
            </w:r>
            <w:r w:rsidR="00E55FB6">
              <w:rPr>
                <w:rFonts w:asciiTheme="minorHAnsi" w:hAnsiTheme="minorHAnsi"/>
                <w:sz w:val="20"/>
                <w:szCs w:val="20"/>
              </w:rPr>
              <w:t>d</w:t>
            </w:r>
          </w:p>
        </w:tc>
        <w:tc>
          <w:tcPr>
            <w:tcW w:w="3600" w:type="dxa"/>
            <w:tcBorders>
              <w:left w:val="single" w:sz="24" w:space="0" w:color="auto"/>
            </w:tcBorders>
          </w:tcPr>
          <w:p w:rsidR="00B50F7E" w:rsidRPr="00420CA2" w:rsidRDefault="00420CA2" w:rsidP="00E55FB6">
            <w:pPr>
              <w:pStyle w:val="ListParagraph"/>
              <w:numPr>
                <w:ilvl w:val="0"/>
                <w:numId w:val="1"/>
              </w:numPr>
              <w:ind w:left="162" w:hanging="180"/>
              <w:rPr>
                <w:rFonts w:asciiTheme="minorHAnsi" w:hAnsiTheme="minorHAnsi"/>
                <w:sz w:val="20"/>
                <w:szCs w:val="20"/>
              </w:rPr>
            </w:pPr>
            <w:r w:rsidRPr="00420CA2">
              <w:rPr>
                <w:rFonts w:asciiTheme="minorHAnsi" w:hAnsiTheme="minorHAnsi"/>
                <w:sz w:val="20"/>
                <w:szCs w:val="20"/>
              </w:rPr>
              <w:t>Sophisticated use of precise language and domain-specific vocabulary to inform about or explain the topic.</w:t>
            </w:r>
          </w:p>
        </w:tc>
        <w:tc>
          <w:tcPr>
            <w:tcW w:w="3330" w:type="dxa"/>
          </w:tcPr>
          <w:p w:rsidR="00B50F7E" w:rsidRPr="00420CA2" w:rsidRDefault="00E405A8" w:rsidP="00E55FB6">
            <w:pPr>
              <w:pStyle w:val="ListParagraph"/>
              <w:numPr>
                <w:ilvl w:val="0"/>
                <w:numId w:val="1"/>
              </w:numPr>
              <w:ind w:left="162" w:hanging="162"/>
              <w:rPr>
                <w:rFonts w:asciiTheme="minorHAnsi" w:hAnsiTheme="minorHAnsi"/>
                <w:sz w:val="20"/>
                <w:szCs w:val="20"/>
              </w:rPr>
            </w:pPr>
            <w:r w:rsidRPr="00420CA2">
              <w:rPr>
                <w:rFonts w:asciiTheme="minorHAnsi" w:hAnsiTheme="minorHAnsi"/>
                <w:sz w:val="20"/>
                <w:szCs w:val="20"/>
              </w:rPr>
              <w:t xml:space="preserve">Uses precise language and domain-specific vocabulary to inform about or explain the topic. </w:t>
            </w:r>
          </w:p>
        </w:tc>
        <w:tc>
          <w:tcPr>
            <w:tcW w:w="3420" w:type="dxa"/>
          </w:tcPr>
          <w:p w:rsidR="00B50F7E" w:rsidRPr="0078598B" w:rsidRDefault="005B5500" w:rsidP="00E55FB6">
            <w:pPr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Minimal use of</w:t>
            </w:r>
            <w:r w:rsidRPr="00420CA2">
              <w:rPr>
                <w:rFonts w:asciiTheme="minorHAnsi" w:hAnsiTheme="minorHAnsi"/>
                <w:sz w:val="20"/>
                <w:szCs w:val="20"/>
              </w:rPr>
              <w:t xml:space="preserve"> precise language and domain-specific vocabulary to inform about or explain the topic.</w:t>
            </w:r>
          </w:p>
        </w:tc>
        <w:tc>
          <w:tcPr>
            <w:tcW w:w="3150" w:type="dxa"/>
          </w:tcPr>
          <w:p w:rsidR="00B50F7E" w:rsidRPr="00B50F7E" w:rsidRDefault="005B5500" w:rsidP="005B5500">
            <w:pPr>
              <w:pStyle w:val="ListParagraph"/>
              <w:numPr>
                <w:ilvl w:val="0"/>
                <w:numId w:val="1"/>
              </w:numPr>
              <w:ind w:left="162" w:hanging="18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Lacks or inaccurately uses</w:t>
            </w:r>
            <w:r w:rsidRPr="00420CA2">
              <w:rPr>
                <w:rFonts w:asciiTheme="minorHAnsi" w:hAnsiTheme="minorHAnsi"/>
                <w:sz w:val="20"/>
                <w:szCs w:val="20"/>
              </w:rPr>
              <w:t xml:space="preserve"> precise language and domain-specific vocabulary to inform about or explain the topic.</w:t>
            </w:r>
          </w:p>
        </w:tc>
        <w:tc>
          <w:tcPr>
            <w:tcW w:w="360" w:type="dxa"/>
            <w:vMerge/>
            <w:shd w:val="clear" w:color="auto" w:fill="auto"/>
          </w:tcPr>
          <w:p w:rsidR="00B50F7E" w:rsidRPr="008861E9" w:rsidRDefault="00B50F7E" w:rsidP="00AD71BE">
            <w:pPr>
              <w:pStyle w:val="ListParagraph"/>
              <w:ind w:left="0"/>
              <w:rPr>
                <w:rFonts w:ascii="Cambria" w:hAnsi="Cambria"/>
                <w:sz w:val="18"/>
                <w:szCs w:val="18"/>
              </w:rPr>
            </w:pPr>
          </w:p>
        </w:tc>
        <w:bookmarkStart w:id="0" w:name="_GoBack"/>
        <w:bookmarkEnd w:id="0"/>
      </w:tr>
      <w:tr w:rsidR="00E405A8" w:rsidRPr="008861E9" w:rsidTr="00C92749">
        <w:trPr>
          <w:trHeight w:val="530"/>
        </w:trPr>
        <w:tc>
          <w:tcPr>
            <w:tcW w:w="540" w:type="dxa"/>
          </w:tcPr>
          <w:p w:rsidR="00E405A8" w:rsidRPr="00E405A8" w:rsidRDefault="00C86AAB" w:rsidP="00776CDC">
            <w:pPr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W.</w:t>
            </w:r>
            <w:r w:rsidR="00E405A8" w:rsidRPr="00E405A8">
              <w:rPr>
                <w:rFonts w:asciiTheme="minorHAnsi" w:hAnsiTheme="minorHAnsi"/>
                <w:sz w:val="20"/>
                <w:szCs w:val="20"/>
              </w:rPr>
              <w:t>2.</w:t>
            </w:r>
            <w:r w:rsidR="00776CDC">
              <w:rPr>
                <w:rFonts w:asciiTheme="minorHAnsi" w:hAnsiTheme="minorHAnsi"/>
                <w:sz w:val="20"/>
                <w:szCs w:val="20"/>
              </w:rPr>
              <w:t>e</w:t>
            </w:r>
          </w:p>
        </w:tc>
        <w:tc>
          <w:tcPr>
            <w:tcW w:w="3600" w:type="dxa"/>
            <w:tcBorders>
              <w:left w:val="single" w:sz="24" w:space="0" w:color="auto"/>
            </w:tcBorders>
          </w:tcPr>
          <w:p w:rsidR="00E405A8" w:rsidRPr="00420CA2" w:rsidRDefault="00420CA2" w:rsidP="00E55FB6">
            <w:pPr>
              <w:pStyle w:val="ListParagraph"/>
              <w:numPr>
                <w:ilvl w:val="0"/>
                <w:numId w:val="1"/>
              </w:numPr>
              <w:ind w:left="162" w:hanging="180"/>
              <w:rPr>
                <w:rFonts w:asciiTheme="minorHAnsi" w:hAnsiTheme="minorHAnsi"/>
                <w:sz w:val="20"/>
                <w:szCs w:val="20"/>
              </w:rPr>
            </w:pPr>
            <w:r w:rsidRPr="00420CA2">
              <w:rPr>
                <w:rFonts w:asciiTheme="minorHAnsi" w:hAnsiTheme="minorHAnsi"/>
                <w:sz w:val="20"/>
                <w:szCs w:val="20"/>
              </w:rPr>
              <w:t>Effectively establishes and consistently maintains a formal style.</w:t>
            </w:r>
          </w:p>
        </w:tc>
        <w:tc>
          <w:tcPr>
            <w:tcW w:w="3330" w:type="dxa"/>
          </w:tcPr>
          <w:p w:rsidR="00E405A8" w:rsidRPr="00420CA2" w:rsidRDefault="00E405A8" w:rsidP="00E55FB6">
            <w:pPr>
              <w:pStyle w:val="ListParagraph"/>
              <w:numPr>
                <w:ilvl w:val="0"/>
                <w:numId w:val="1"/>
              </w:numPr>
              <w:ind w:left="162" w:hanging="162"/>
              <w:rPr>
                <w:rFonts w:asciiTheme="minorHAnsi" w:hAnsiTheme="minorHAnsi"/>
                <w:sz w:val="20"/>
                <w:szCs w:val="20"/>
              </w:rPr>
            </w:pPr>
            <w:r w:rsidRPr="00420CA2">
              <w:rPr>
                <w:rFonts w:asciiTheme="minorHAnsi" w:hAnsiTheme="minorHAnsi"/>
                <w:sz w:val="20"/>
                <w:szCs w:val="20"/>
              </w:rPr>
              <w:t>Establishes and maintains a formal style.</w:t>
            </w:r>
          </w:p>
        </w:tc>
        <w:tc>
          <w:tcPr>
            <w:tcW w:w="3420" w:type="dxa"/>
          </w:tcPr>
          <w:p w:rsidR="00E405A8" w:rsidRPr="00D56C2A" w:rsidRDefault="00420CA2" w:rsidP="00E55FB6">
            <w:pPr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 w:rsidRPr="00D56C2A">
              <w:rPr>
                <w:rFonts w:asciiTheme="minorHAnsi" w:hAnsiTheme="minorHAnsi"/>
                <w:sz w:val="20"/>
                <w:szCs w:val="20"/>
              </w:rPr>
              <w:t>Attempts to establish and maintain a formal style.</w:t>
            </w:r>
          </w:p>
        </w:tc>
        <w:tc>
          <w:tcPr>
            <w:tcW w:w="3150" w:type="dxa"/>
          </w:tcPr>
          <w:p w:rsidR="00E405A8" w:rsidRPr="00D56C2A" w:rsidRDefault="00D56C2A" w:rsidP="00F4605D">
            <w:pPr>
              <w:pStyle w:val="ListParagraph"/>
              <w:numPr>
                <w:ilvl w:val="0"/>
                <w:numId w:val="1"/>
              </w:numPr>
              <w:ind w:left="162" w:hanging="180"/>
              <w:rPr>
                <w:rFonts w:asciiTheme="minorHAnsi" w:hAnsiTheme="minorHAnsi"/>
                <w:sz w:val="20"/>
                <w:szCs w:val="20"/>
              </w:rPr>
            </w:pPr>
            <w:r w:rsidRPr="00D56C2A">
              <w:rPr>
                <w:rFonts w:asciiTheme="minorHAnsi" w:hAnsiTheme="minorHAnsi"/>
                <w:sz w:val="20"/>
                <w:szCs w:val="20"/>
              </w:rPr>
              <w:t>Does not establish or maintain a formal style.</w:t>
            </w:r>
          </w:p>
        </w:tc>
        <w:tc>
          <w:tcPr>
            <w:tcW w:w="360" w:type="dxa"/>
            <w:vMerge/>
            <w:shd w:val="clear" w:color="auto" w:fill="auto"/>
          </w:tcPr>
          <w:p w:rsidR="00E405A8" w:rsidRPr="008861E9" w:rsidRDefault="00E405A8" w:rsidP="00AD71BE">
            <w:pPr>
              <w:pStyle w:val="ListParagraph"/>
              <w:ind w:left="0"/>
              <w:rPr>
                <w:rFonts w:ascii="Cambria" w:hAnsi="Cambria"/>
                <w:sz w:val="18"/>
                <w:szCs w:val="18"/>
              </w:rPr>
            </w:pPr>
          </w:p>
        </w:tc>
      </w:tr>
      <w:tr w:rsidR="00E405A8" w:rsidRPr="008861E9" w:rsidTr="00C92749">
        <w:trPr>
          <w:trHeight w:val="272"/>
        </w:trPr>
        <w:tc>
          <w:tcPr>
            <w:tcW w:w="540" w:type="dxa"/>
          </w:tcPr>
          <w:p w:rsidR="00E405A8" w:rsidRDefault="00C86AAB" w:rsidP="008C4454">
            <w:pPr>
              <w:rPr>
                <w:rFonts w:asciiTheme="minorHAnsi" w:hAnsiTheme="minorHAnsi"/>
                <w:b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W.</w:t>
            </w:r>
            <w:r w:rsidR="00E405A8">
              <w:rPr>
                <w:rFonts w:asciiTheme="minorHAnsi" w:hAnsiTheme="minorHAnsi"/>
                <w:sz w:val="20"/>
                <w:szCs w:val="20"/>
              </w:rPr>
              <w:t>2.f</w:t>
            </w:r>
          </w:p>
        </w:tc>
        <w:tc>
          <w:tcPr>
            <w:tcW w:w="3600" w:type="dxa"/>
            <w:tcBorders>
              <w:left w:val="single" w:sz="24" w:space="0" w:color="auto"/>
            </w:tcBorders>
          </w:tcPr>
          <w:p w:rsidR="00E405A8" w:rsidRPr="00420CA2" w:rsidRDefault="00420CA2" w:rsidP="00E55FB6">
            <w:pPr>
              <w:pStyle w:val="ListParagraph"/>
              <w:numPr>
                <w:ilvl w:val="0"/>
                <w:numId w:val="1"/>
              </w:numPr>
              <w:ind w:left="162" w:hanging="18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Insightfully p</w:t>
            </w:r>
            <w:r w:rsidRPr="00420CA2">
              <w:rPr>
                <w:rFonts w:asciiTheme="minorHAnsi" w:hAnsiTheme="minorHAnsi"/>
                <w:sz w:val="20"/>
                <w:szCs w:val="20"/>
              </w:rPr>
              <w:t>rovides a concluding statement or section that follows from and supports the information or explanation presented.</w:t>
            </w:r>
          </w:p>
        </w:tc>
        <w:tc>
          <w:tcPr>
            <w:tcW w:w="3330" w:type="dxa"/>
          </w:tcPr>
          <w:p w:rsidR="00E405A8" w:rsidRPr="00420CA2" w:rsidRDefault="00E405A8" w:rsidP="00E55FB6">
            <w:pPr>
              <w:pStyle w:val="ListParagraph"/>
              <w:numPr>
                <w:ilvl w:val="0"/>
                <w:numId w:val="1"/>
              </w:numPr>
              <w:ind w:left="162" w:hanging="162"/>
              <w:rPr>
                <w:rFonts w:asciiTheme="minorHAnsi" w:hAnsiTheme="minorHAnsi"/>
                <w:sz w:val="20"/>
                <w:szCs w:val="20"/>
              </w:rPr>
            </w:pPr>
            <w:r w:rsidRPr="00420CA2">
              <w:rPr>
                <w:rFonts w:asciiTheme="minorHAnsi" w:hAnsiTheme="minorHAnsi"/>
                <w:sz w:val="20"/>
                <w:szCs w:val="20"/>
              </w:rPr>
              <w:t>Provides a concluding statement or section that follows from and supports the information or explanation presented.</w:t>
            </w:r>
          </w:p>
        </w:tc>
        <w:tc>
          <w:tcPr>
            <w:tcW w:w="3420" w:type="dxa"/>
          </w:tcPr>
          <w:p w:rsidR="00E405A8" w:rsidRPr="005B5500" w:rsidRDefault="00D56C2A" w:rsidP="00E55FB6">
            <w:pPr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 w:rsidRPr="005B5500">
              <w:rPr>
                <w:rFonts w:asciiTheme="minorHAnsi" w:hAnsiTheme="minorHAnsi"/>
                <w:sz w:val="20"/>
                <w:szCs w:val="20"/>
              </w:rPr>
              <w:t>Provides a weak concluding statement or section that may or may not support the information or explanation presented.</w:t>
            </w:r>
          </w:p>
        </w:tc>
        <w:tc>
          <w:tcPr>
            <w:tcW w:w="3150" w:type="dxa"/>
          </w:tcPr>
          <w:p w:rsidR="00E405A8" w:rsidRPr="005B5500" w:rsidRDefault="00DD622F" w:rsidP="005B5500">
            <w:pPr>
              <w:pStyle w:val="ListParagraph"/>
              <w:numPr>
                <w:ilvl w:val="0"/>
                <w:numId w:val="1"/>
              </w:numPr>
              <w:ind w:left="162" w:hanging="180"/>
              <w:rPr>
                <w:rFonts w:asciiTheme="minorHAnsi" w:hAnsiTheme="minorHAnsi"/>
                <w:sz w:val="20"/>
                <w:szCs w:val="20"/>
              </w:rPr>
            </w:pPr>
            <w:r w:rsidRPr="005B5500">
              <w:rPr>
                <w:rFonts w:asciiTheme="minorHAnsi" w:hAnsiTheme="minorHAnsi"/>
                <w:sz w:val="20"/>
                <w:szCs w:val="20"/>
              </w:rPr>
              <w:t>Provides no</w:t>
            </w:r>
            <w:r w:rsidR="00D56C2A" w:rsidRPr="005B5500">
              <w:rPr>
                <w:rFonts w:asciiTheme="minorHAnsi" w:hAnsiTheme="minorHAnsi"/>
                <w:sz w:val="20"/>
                <w:szCs w:val="20"/>
              </w:rPr>
              <w:t xml:space="preserve"> concluding statement or section</w:t>
            </w:r>
            <w:r w:rsidR="005B5500" w:rsidRPr="005B5500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360" w:type="dxa"/>
            <w:vMerge/>
            <w:shd w:val="clear" w:color="auto" w:fill="auto"/>
          </w:tcPr>
          <w:p w:rsidR="00E405A8" w:rsidRPr="008861E9" w:rsidRDefault="00E405A8" w:rsidP="00AD71BE">
            <w:pPr>
              <w:pStyle w:val="ListParagraph"/>
              <w:ind w:left="0"/>
              <w:rPr>
                <w:rFonts w:ascii="Cambria" w:hAnsi="Cambria"/>
                <w:sz w:val="18"/>
                <w:szCs w:val="18"/>
              </w:rPr>
            </w:pPr>
          </w:p>
        </w:tc>
      </w:tr>
      <w:tr w:rsidR="00B50F7E" w:rsidRPr="0084797F" w:rsidTr="00776CDC">
        <w:trPr>
          <w:trHeight w:val="458"/>
        </w:trPr>
        <w:tc>
          <w:tcPr>
            <w:tcW w:w="540" w:type="dxa"/>
          </w:tcPr>
          <w:p w:rsidR="00B50F7E" w:rsidRPr="0084797F" w:rsidRDefault="00B50F7E" w:rsidP="00AD71B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3500" w:type="dxa"/>
            <w:gridSpan w:val="4"/>
            <w:tcBorders>
              <w:left w:val="single" w:sz="24" w:space="0" w:color="auto"/>
            </w:tcBorders>
          </w:tcPr>
          <w:p w:rsidR="00B50F7E" w:rsidRDefault="00C86AAB" w:rsidP="00C86AAB">
            <w:pPr>
              <w:pStyle w:val="ListParagraph"/>
              <w:ind w:left="36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*(formatting is not necessarily applicable in on-demand pieces)</w:t>
            </w:r>
          </w:p>
          <w:p w:rsidR="00C86AAB" w:rsidRPr="00C86AAB" w:rsidRDefault="00C86AAB" w:rsidP="00C86AAB">
            <w:pPr>
              <w:pStyle w:val="ListParagraph"/>
              <w:ind w:left="360"/>
              <w:rPr>
                <w:rFonts w:asciiTheme="minorHAnsi" w:hAnsiTheme="minorHAnsi"/>
                <w:b/>
                <w:sz w:val="16"/>
                <w:szCs w:val="16"/>
              </w:rPr>
            </w:pPr>
          </w:p>
          <w:p w:rsidR="00B50F7E" w:rsidRDefault="00C86AAB" w:rsidP="00C86AAB">
            <w:pPr>
              <w:ind w:left="162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STUDENT’S</w:t>
            </w:r>
            <w:r w:rsidR="00B50F7E" w:rsidRPr="0084797F">
              <w:rPr>
                <w:rFonts w:asciiTheme="minorHAnsi" w:hAnsiTheme="minorHAnsi"/>
                <w:b/>
                <w:sz w:val="20"/>
                <w:szCs w:val="20"/>
              </w:rPr>
              <w:t xml:space="preserve"> HOLISTIC SCORE for </w:t>
            </w:r>
            <w:r w:rsidR="00BF087D">
              <w:rPr>
                <w:rFonts w:asciiTheme="minorHAnsi" w:hAnsiTheme="minorHAnsi"/>
                <w:b/>
                <w:sz w:val="20"/>
                <w:szCs w:val="20"/>
              </w:rPr>
              <w:t>the INFORMATIVE/EXPLANATORY WRITING</w:t>
            </w:r>
            <w:r w:rsidR="00B50F7E" w:rsidRPr="0084797F">
              <w:rPr>
                <w:rFonts w:asciiTheme="minorHAnsi" w:hAnsiTheme="minorHAnsi"/>
                <w:b/>
                <w:sz w:val="20"/>
                <w:szCs w:val="20"/>
              </w:rPr>
              <w:t>, circle one:   4   3   2   1   NS</w:t>
            </w:r>
          </w:p>
          <w:p w:rsidR="00455A13" w:rsidRPr="00455A13" w:rsidRDefault="00455A13" w:rsidP="00C86AAB">
            <w:pPr>
              <w:ind w:left="162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360" w:type="dxa"/>
            <w:vMerge/>
            <w:shd w:val="clear" w:color="auto" w:fill="auto"/>
          </w:tcPr>
          <w:p w:rsidR="00B50F7E" w:rsidRPr="0084797F" w:rsidRDefault="00B50F7E" w:rsidP="00AD71BE">
            <w:pPr>
              <w:pStyle w:val="ListParagraph"/>
              <w:ind w:left="0"/>
              <w:rPr>
                <w:rFonts w:ascii="Cambria" w:hAnsi="Cambria"/>
                <w:sz w:val="20"/>
                <w:szCs w:val="20"/>
              </w:rPr>
            </w:pPr>
          </w:p>
        </w:tc>
      </w:tr>
      <w:tr w:rsidR="00197FD3" w:rsidRPr="008861E9" w:rsidTr="00C92749">
        <w:trPr>
          <w:trHeight w:val="79"/>
        </w:trPr>
        <w:tc>
          <w:tcPr>
            <w:tcW w:w="540" w:type="dxa"/>
          </w:tcPr>
          <w:p w:rsidR="00197FD3" w:rsidRPr="00197FD3" w:rsidRDefault="00C86AAB" w:rsidP="00A72329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</w:t>
            </w:r>
            <w:r w:rsidR="00455A13">
              <w:rPr>
                <w:rFonts w:asciiTheme="minorHAnsi" w:hAnsiTheme="minorHAnsi"/>
                <w:sz w:val="20"/>
                <w:szCs w:val="20"/>
              </w:rPr>
              <w:t>.1.</w:t>
            </w:r>
            <w:r w:rsidR="00A72329">
              <w:rPr>
                <w:rFonts w:asciiTheme="minorHAnsi" w:hAnsiTheme="minorHAnsi"/>
                <w:sz w:val="20"/>
                <w:szCs w:val="20"/>
              </w:rPr>
              <w:t>2</w:t>
            </w:r>
          </w:p>
          <w:p w:rsidR="00197FD3" w:rsidRPr="00197FD3" w:rsidRDefault="00197FD3" w:rsidP="00AD71BE">
            <w:pPr>
              <w:ind w:left="90"/>
              <w:rPr>
                <w:rFonts w:asciiTheme="minorHAnsi" w:hAnsiTheme="minorHAnsi"/>
                <w:sz w:val="20"/>
                <w:szCs w:val="20"/>
              </w:rPr>
            </w:pPr>
          </w:p>
          <w:p w:rsidR="00197FD3" w:rsidRPr="00197FD3" w:rsidRDefault="00197FD3" w:rsidP="00AD71B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00" w:type="dxa"/>
            <w:tcBorders>
              <w:left w:val="single" w:sz="24" w:space="0" w:color="auto"/>
            </w:tcBorders>
          </w:tcPr>
          <w:p w:rsidR="00197FD3" w:rsidRPr="0084797F" w:rsidRDefault="00197FD3" w:rsidP="00D44260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/>
                <w:sz w:val="20"/>
                <w:szCs w:val="20"/>
              </w:rPr>
            </w:pPr>
            <w:r w:rsidRPr="0084797F">
              <w:rPr>
                <w:rFonts w:asciiTheme="minorHAnsi" w:hAnsiTheme="minorHAnsi"/>
                <w:sz w:val="20"/>
                <w:szCs w:val="20"/>
              </w:rPr>
              <w:t>Demonstrates use of effective and purposeful sentence structures.</w:t>
            </w:r>
          </w:p>
          <w:p w:rsidR="00197FD3" w:rsidRPr="0084797F" w:rsidRDefault="00197FD3" w:rsidP="00D44260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/>
                <w:sz w:val="20"/>
                <w:szCs w:val="20"/>
              </w:rPr>
            </w:pPr>
            <w:r w:rsidRPr="0084797F">
              <w:rPr>
                <w:rFonts w:asciiTheme="minorHAnsi" w:hAnsiTheme="minorHAnsi"/>
                <w:sz w:val="20"/>
                <w:szCs w:val="20"/>
              </w:rPr>
              <w:t>Skillfully uses punctuation, capitalization, grammar usage, and spelling to enhance meaning.</w:t>
            </w:r>
          </w:p>
        </w:tc>
        <w:tc>
          <w:tcPr>
            <w:tcW w:w="3330" w:type="dxa"/>
          </w:tcPr>
          <w:p w:rsidR="00197FD3" w:rsidRPr="0084797F" w:rsidRDefault="00197FD3" w:rsidP="00D44260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/>
                <w:sz w:val="20"/>
                <w:szCs w:val="20"/>
              </w:rPr>
            </w:pPr>
            <w:r w:rsidRPr="0084797F">
              <w:rPr>
                <w:rFonts w:asciiTheme="minorHAnsi" w:hAnsiTheme="minorHAnsi"/>
                <w:sz w:val="20"/>
                <w:szCs w:val="20"/>
              </w:rPr>
              <w:t>Purposeful sentence structures.</w:t>
            </w:r>
          </w:p>
          <w:p w:rsidR="00197FD3" w:rsidRPr="0084797F" w:rsidRDefault="00197FD3" w:rsidP="00D44260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/>
                <w:sz w:val="20"/>
                <w:szCs w:val="20"/>
              </w:rPr>
            </w:pPr>
            <w:r w:rsidRPr="0084797F">
              <w:rPr>
                <w:rFonts w:asciiTheme="minorHAnsi" w:hAnsiTheme="minorHAnsi"/>
                <w:sz w:val="20"/>
                <w:szCs w:val="20"/>
              </w:rPr>
              <w:t>Appropriate use of punctuation, capitalization, grammar usage, and spelling. Minor errors do not interfere with meaning.</w:t>
            </w:r>
          </w:p>
        </w:tc>
        <w:tc>
          <w:tcPr>
            <w:tcW w:w="3420" w:type="dxa"/>
          </w:tcPr>
          <w:p w:rsidR="00197FD3" w:rsidRPr="0084797F" w:rsidRDefault="00197FD3" w:rsidP="00D44260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/>
                <w:sz w:val="20"/>
                <w:szCs w:val="20"/>
              </w:rPr>
            </w:pPr>
            <w:r w:rsidRPr="0084797F">
              <w:rPr>
                <w:rFonts w:asciiTheme="minorHAnsi" w:hAnsiTheme="minorHAnsi"/>
                <w:sz w:val="20"/>
                <w:szCs w:val="20"/>
              </w:rPr>
              <w:t>Some weakness in sentence structures.</w:t>
            </w:r>
          </w:p>
          <w:p w:rsidR="00197FD3" w:rsidRPr="0084797F" w:rsidRDefault="00197FD3" w:rsidP="00D44260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/>
                <w:sz w:val="20"/>
                <w:szCs w:val="20"/>
              </w:rPr>
            </w:pPr>
            <w:r w:rsidRPr="0084797F">
              <w:rPr>
                <w:rFonts w:asciiTheme="minorHAnsi" w:hAnsiTheme="minorHAnsi"/>
                <w:sz w:val="20"/>
                <w:szCs w:val="20"/>
              </w:rPr>
              <w:t>Inconsistent use of punctuation, capitalization, grammar usage, and spelling. Errors somewhat interfere with meaning.</w:t>
            </w:r>
          </w:p>
        </w:tc>
        <w:tc>
          <w:tcPr>
            <w:tcW w:w="3150" w:type="dxa"/>
          </w:tcPr>
          <w:p w:rsidR="00197FD3" w:rsidRPr="0084797F" w:rsidRDefault="00197FD3" w:rsidP="00D44260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/>
                <w:sz w:val="20"/>
                <w:szCs w:val="20"/>
              </w:rPr>
            </w:pPr>
            <w:r w:rsidRPr="0084797F">
              <w:rPr>
                <w:rFonts w:asciiTheme="minorHAnsi" w:hAnsiTheme="minorHAnsi"/>
                <w:sz w:val="20"/>
                <w:szCs w:val="20"/>
              </w:rPr>
              <w:t xml:space="preserve">Weak and/or confusing sentence structures. </w:t>
            </w:r>
          </w:p>
          <w:p w:rsidR="00197FD3" w:rsidRPr="0084797F" w:rsidRDefault="00197FD3" w:rsidP="00D44260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/>
                <w:sz w:val="20"/>
                <w:szCs w:val="20"/>
              </w:rPr>
            </w:pPr>
            <w:r w:rsidRPr="0084797F">
              <w:rPr>
                <w:rFonts w:asciiTheme="minorHAnsi" w:hAnsiTheme="minorHAnsi"/>
                <w:sz w:val="20"/>
                <w:szCs w:val="20"/>
              </w:rPr>
              <w:t>Punctuation, capitalization, grammar usage, and spelling, errors interfere with meaning.</w:t>
            </w:r>
          </w:p>
        </w:tc>
        <w:tc>
          <w:tcPr>
            <w:tcW w:w="360" w:type="dxa"/>
            <w:vMerge/>
            <w:shd w:val="clear" w:color="auto" w:fill="auto"/>
          </w:tcPr>
          <w:p w:rsidR="00197FD3" w:rsidRPr="008861E9" w:rsidRDefault="00197FD3" w:rsidP="00AD71BE">
            <w:pPr>
              <w:pStyle w:val="ListParagraph"/>
              <w:ind w:left="0"/>
              <w:rPr>
                <w:rFonts w:ascii="Cambria" w:hAnsi="Cambria"/>
                <w:sz w:val="18"/>
                <w:szCs w:val="18"/>
              </w:rPr>
            </w:pPr>
          </w:p>
        </w:tc>
      </w:tr>
      <w:tr w:rsidR="003A7D8A" w:rsidRPr="008861E9" w:rsidTr="00776CDC">
        <w:trPr>
          <w:trHeight w:val="305"/>
        </w:trPr>
        <w:tc>
          <w:tcPr>
            <w:tcW w:w="540" w:type="dxa"/>
          </w:tcPr>
          <w:p w:rsidR="003A7D8A" w:rsidRPr="00B50F7E" w:rsidRDefault="003A7D8A" w:rsidP="00AD71BE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3500" w:type="dxa"/>
            <w:gridSpan w:val="4"/>
            <w:tcBorders>
              <w:left w:val="single" w:sz="24" w:space="0" w:color="auto"/>
            </w:tcBorders>
          </w:tcPr>
          <w:p w:rsidR="00455A13" w:rsidRPr="00455A13" w:rsidRDefault="00455A13" w:rsidP="00B50F7E">
            <w:pPr>
              <w:pStyle w:val="ListParagraph"/>
              <w:ind w:left="162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  <w:p w:rsidR="003A7D8A" w:rsidRPr="00B50F7E" w:rsidRDefault="003A7D8A" w:rsidP="00B50F7E">
            <w:pPr>
              <w:pStyle w:val="ListParagraph"/>
              <w:ind w:left="162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50F7E">
              <w:rPr>
                <w:rFonts w:asciiTheme="minorHAnsi" w:hAnsiTheme="minorHAnsi"/>
                <w:b/>
                <w:sz w:val="20"/>
                <w:szCs w:val="20"/>
              </w:rPr>
              <w:t xml:space="preserve">STUDENT’S </w:t>
            </w:r>
            <w:r w:rsidR="00686360" w:rsidRPr="00B50F7E">
              <w:rPr>
                <w:rFonts w:asciiTheme="minorHAnsi" w:hAnsiTheme="minorHAnsi"/>
                <w:b/>
                <w:sz w:val="20"/>
                <w:szCs w:val="20"/>
              </w:rPr>
              <w:t xml:space="preserve">HOLISTIC SCORE </w:t>
            </w:r>
            <w:r w:rsidRPr="00B50F7E">
              <w:rPr>
                <w:rFonts w:asciiTheme="minorHAnsi" w:hAnsiTheme="minorHAnsi"/>
                <w:b/>
                <w:sz w:val="20"/>
                <w:szCs w:val="20"/>
              </w:rPr>
              <w:t>for LANGU</w:t>
            </w:r>
            <w:r w:rsidR="006C66D0" w:rsidRPr="00B50F7E">
              <w:rPr>
                <w:rFonts w:asciiTheme="minorHAnsi" w:hAnsiTheme="minorHAnsi"/>
                <w:b/>
                <w:sz w:val="20"/>
                <w:szCs w:val="20"/>
              </w:rPr>
              <w:t>AGE USE and CONVENTIONS, circle one:   4   3   2   1   NS</w:t>
            </w:r>
          </w:p>
        </w:tc>
        <w:tc>
          <w:tcPr>
            <w:tcW w:w="360" w:type="dxa"/>
          </w:tcPr>
          <w:p w:rsidR="003A7D8A" w:rsidRPr="008861E9" w:rsidRDefault="003A7D8A" w:rsidP="00AD71BE">
            <w:pPr>
              <w:pStyle w:val="ListParagraph"/>
              <w:ind w:left="0"/>
              <w:rPr>
                <w:rFonts w:ascii="Cambria" w:hAnsi="Cambria"/>
                <w:sz w:val="18"/>
                <w:szCs w:val="18"/>
              </w:rPr>
            </w:pPr>
          </w:p>
        </w:tc>
      </w:tr>
    </w:tbl>
    <w:p w:rsidR="00AD71BE" w:rsidRDefault="00AD71BE" w:rsidP="0084797F">
      <w:pPr>
        <w:rPr>
          <w:rFonts w:ascii="Cambria" w:hAnsi="Cambria"/>
          <w:b/>
          <w:sz w:val="18"/>
          <w:szCs w:val="18"/>
        </w:rPr>
      </w:pPr>
    </w:p>
    <w:sectPr w:rsidR="00AD71BE" w:rsidSect="00AD71BE">
      <w:pgSz w:w="15840" w:h="12240" w:orient="landscape"/>
      <w:pgMar w:top="630" w:right="720" w:bottom="36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856" w:rsidRDefault="00620856">
      <w:r>
        <w:separator/>
      </w:r>
    </w:p>
  </w:endnote>
  <w:endnote w:type="continuationSeparator" w:id="0">
    <w:p w:rsidR="00620856" w:rsidRDefault="00620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856" w:rsidRDefault="00620856">
      <w:r>
        <w:separator/>
      </w:r>
    </w:p>
  </w:footnote>
  <w:footnote w:type="continuationSeparator" w:id="0">
    <w:p w:rsidR="00620856" w:rsidRDefault="006208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D64B9"/>
    <w:multiLevelType w:val="hybridMultilevel"/>
    <w:tmpl w:val="91A4D8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D6259"/>
    <w:multiLevelType w:val="hybridMultilevel"/>
    <w:tmpl w:val="53C2C53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1A502A"/>
    <w:multiLevelType w:val="hybridMultilevel"/>
    <w:tmpl w:val="801E6758"/>
    <w:lvl w:ilvl="0" w:tplc="432A03F8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FE8214B"/>
    <w:multiLevelType w:val="hybridMultilevel"/>
    <w:tmpl w:val="BEB00E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5CF775D"/>
    <w:multiLevelType w:val="hybridMultilevel"/>
    <w:tmpl w:val="596C0F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EF09B5"/>
    <w:multiLevelType w:val="hybridMultilevel"/>
    <w:tmpl w:val="FC8870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11B60E8"/>
    <w:multiLevelType w:val="hybridMultilevel"/>
    <w:tmpl w:val="409C0EA6"/>
    <w:lvl w:ilvl="0" w:tplc="7694AAA0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69747F"/>
    <w:multiLevelType w:val="hybridMultilevel"/>
    <w:tmpl w:val="523AE254"/>
    <w:lvl w:ilvl="0" w:tplc="6B4CE28A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8">
    <w:nsid w:val="7BA06E32"/>
    <w:multiLevelType w:val="hybridMultilevel"/>
    <w:tmpl w:val="89C84D4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5"/>
  </w:num>
  <w:num w:numId="5">
    <w:abstractNumId w:val="1"/>
  </w:num>
  <w:num w:numId="6">
    <w:abstractNumId w:val="4"/>
  </w:num>
  <w:num w:numId="7">
    <w:abstractNumId w:val="0"/>
  </w:num>
  <w:num w:numId="8">
    <w:abstractNumId w:val="3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05D"/>
    <w:rsid w:val="0002380E"/>
    <w:rsid w:val="00072ABC"/>
    <w:rsid w:val="0007583B"/>
    <w:rsid w:val="000A64E4"/>
    <w:rsid w:val="000C5848"/>
    <w:rsid w:val="000E04A2"/>
    <w:rsid w:val="001501DA"/>
    <w:rsid w:val="0017414C"/>
    <w:rsid w:val="0017607B"/>
    <w:rsid w:val="001865C1"/>
    <w:rsid w:val="00197FD3"/>
    <w:rsid w:val="001A0AB9"/>
    <w:rsid w:val="001B54C0"/>
    <w:rsid w:val="001E584B"/>
    <w:rsid w:val="00215DE8"/>
    <w:rsid w:val="002217CE"/>
    <w:rsid w:val="002336AF"/>
    <w:rsid w:val="0029547D"/>
    <w:rsid w:val="002955EB"/>
    <w:rsid w:val="002A5D2A"/>
    <w:rsid w:val="002F01FE"/>
    <w:rsid w:val="002F04A3"/>
    <w:rsid w:val="00342727"/>
    <w:rsid w:val="0036281B"/>
    <w:rsid w:val="00384C53"/>
    <w:rsid w:val="00387541"/>
    <w:rsid w:val="00387B83"/>
    <w:rsid w:val="00393376"/>
    <w:rsid w:val="003A7D8A"/>
    <w:rsid w:val="003D4A7D"/>
    <w:rsid w:val="003D7DB4"/>
    <w:rsid w:val="003F121D"/>
    <w:rsid w:val="00420CA2"/>
    <w:rsid w:val="00435BBF"/>
    <w:rsid w:val="00455923"/>
    <w:rsid w:val="00455A13"/>
    <w:rsid w:val="004607EA"/>
    <w:rsid w:val="00463F50"/>
    <w:rsid w:val="004C1266"/>
    <w:rsid w:val="004E7DCA"/>
    <w:rsid w:val="00597254"/>
    <w:rsid w:val="005B5500"/>
    <w:rsid w:val="005C4A64"/>
    <w:rsid w:val="00603F9E"/>
    <w:rsid w:val="00620856"/>
    <w:rsid w:val="00633186"/>
    <w:rsid w:val="00664921"/>
    <w:rsid w:val="00684D2C"/>
    <w:rsid w:val="00686360"/>
    <w:rsid w:val="006C66D0"/>
    <w:rsid w:val="00772676"/>
    <w:rsid w:val="00776CDC"/>
    <w:rsid w:val="0078032C"/>
    <w:rsid w:val="0078598B"/>
    <w:rsid w:val="00786693"/>
    <w:rsid w:val="00786E25"/>
    <w:rsid w:val="007C28E1"/>
    <w:rsid w:val="0084797F"/>
    <w:rsid w:val="00855D83"/>
    <w:rsid w:val="00890147"/>
    <w:rsid w:val="00896127"/>
    <w:rsid w:val="008B299F"/>
    <w:rsid w:val="008B447C"/>
    <w:rsid w:val="008C2E92"/>
    <w:rsid w:val="008C4454"/>
    <w:rsid w:val="00916453"/>
    <w:rsid w:val="009317D6"/>
    <w:rsid w:val="00933CB8"/>
    <w:rsid w:val="009672D4"/>
    <w:rsid w:val="009E786D"/>
    <w:rsid w:val="00A14E52"/>
    <w:rsid w:val="00A45524"/>
    <w:rsid w:val="00A72329"/>
    <w:rsid w:val="00A72F76"/>
    <w:rsid w:val="00A813EE"/>
    <w:rsid w:val="00A929ED"/>
    <w:rsid w:val="00AA1D15"/>
    <w:rsid w:val="00AC399E"/>
    <w:rsid w:val="00AD2E1F"/>
    <w:rsid w:val="00AD71BE"/>
    <w:rsid w:val="00AF6ACB"/>
    <w:rsid w:val="00B37934"/>
    <w:rsid w:val="00B41EA7"/>
    <w:rsid w:val="00B50F7E"/>
    <w:rsid w:val="00B53715"/>
    <w:rsid w:val="00B921C2"/>
    <w:rsid w:val="00BE6D5A"/>
    <w:rsid w:val="00BF087D"/>
    <w:rsid w:val="00BF45FF"/>
    <w:rsid w:val="00BF646B"/>
    <w:rsid w:val="00C06464"/>
    <w:rsid w:val="00C210C6"/>
    <w:rsid w:val="00C454C3"/>
    <w:rsid w:val="00C46936"/>
    <w:rsid w:val="00C552BD"/>
    <w:rsid w:val="00C86AAB"/>
    <w:rsid w:val="00C92749"/>
    <w:rsid w:val="00CA295A"/>
    <w:rsid w:val="00CB231E"/>
    <w:rsid w:val="00CF16DC"/>
    <w:rsid w:val="00CF25C8"/>
    <w:rsid w:val="00D206B0"/>
    <w:rsid w:val="00D32C30"/>
    <w:rsid w:val="00D44A19"/>
    <w:rsid w:val="00D46D07"/>
    <w:rsid w:val="00D56C2A"/>
    <w:rsid w:val="00DB31FA"/>
    <w:rsid w:val="00DD3CA7"/>
    <w:rsid w:val="00DD622F"/>
    <w:rsid w:val="00E405A8"/>
    <w:rsid w:val="00E458F4"/>
    <w:rsid w:val="00E54B8B"/>
    <w:rsid w:val="00E55FB6"/>
    <w:rsid w:val="00F02782"/>
    <w:rsid w:val="00F21EB6"/>
    <w:rsid w:val="00F4605D"/>
    <w:rsid w:val="00F80923"/>
    <w:rsid w:val="00FB3047"/>
    <w:rsid w:val="00FF2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05D"/>
    <w:rPr>
      <w:rFonts w:ascii="Calibri" w:eastAsia="Calibri" w:hAnsi="Calibri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605D"/>
    <w:pPr>
      <w:ind w:left="720"/>
      <w:contextualSpacing/>
    </w:pPr>
  </w:style>
  <w:style w:type="paragraph" w:styleId="Header">
    <w:name w:val="header"/>
    <w:basedOn w:val="Normal"/>
    <w:link w:val="HeaderChar"/>
    <w:rsid w:val="00F4605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4605D"/>
    <w:rPr>
      <w:rFonts w:ascii="Calibri" w:eastAsia="Calibri" w:hAnsi="Calibri" w:cs="Times New Roman"/>
      <w:lang w:bidi="en-US"/>
    </w:rPr>
  </w:style>
  <w:style w:type="paragraph" w:styleId="Footer">
    <w:name w:val="footer"/>
    <w:basedOn w:val="Normal"/>
    <w:link w:val="FooterChar"/>
    <w:rsid w:val="00F4605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4605D"/>
    <w:rPr>
      <w:rFonts w:ascii="Calibri" w:eastAsia="Calibri" w:hAnsi="Calibri" w:cs="Times New Roman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07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7EA"/>
    <w:rPr>
      <w:rFonts w:ascii="Tahoma" w:eastAsia="Calibri" w:hAnsi="Tahoma" w:cs="Tahoma"/>
      <w:sz w:val="16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05D"/>
    <w:rPr>
      <w:rFonts w:ascii="Calibri" w:eastAsia="Calibri" w:hAnsi="Calibri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605D"/>
    <w:pPr>
      <w:ind w:left="720"/>
      <w:contextualSpacing/>
    </w:pPr>
  </w:style>
  <w:style w:type="paragraph" w:styleId="Header">
    <w:name w:val="header"/>
    <w:basedOn w:val="Normal"/>
    <w:link w:val="HeaderChar"/>
    <w:rsid w:val="00F4605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4605D"/>
    <w:rPr>
      <w:rFonts w:ascii="Calibri" w:eastAsia="Calibri" w:hAnsi="Calibri" w:cs="Times New Roman"/>
      <w:lang w:bidi="en-US"/>
    </w:rPr>
  </w:style>
  <w:style w:type="paragraph" w:styleId="Footer">
    <w:name w:val="footer"/>
    <w:basedOn w:val="Normal"/>
    <w:link w:val="FooterChar"/>
    <w:rsid w:val="00F4605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4605D"/>
    <w:rPr>
      <w:rFonts w:ascii="Calibri" w:eastAsia="Calibri" w:hAnsi="Calibri" w:cs="Times New Roman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07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7EA"/>
    <w:rPr>
      <w:rFonts w:ascii="Tahoma" w:eastAsia="Calibri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5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scusd</Company>
  <LinksUpToDate>false</LinksUpToDate>
  <CharactersWithSpaces>4245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Shannon Pella</dc:creator>
  <cp:lastModifiedBy>SCUSD</cp:lastModifiedBy>
  <cp:revision>3</cp:revision>
  <cp:lastPrinted>2015-12-08T21:06:00Z</cp:lastPrinted>
  <dcterms:created xsi:type="dcterms:W3CDTF">2016-10-20T18:54:00Z</dcterms:created>
  <dcterms:modified xsi:type="dcterms:W3CDTF">2016-10-21T03:37:00Z</dcterms:modified>
</cp:coreProperties>
</file>