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5D" w:rsidRPr="008861E9" w:rsidRDefault="00EE3201" w:rsidP="00F4605D">
      <w:pPr>
        <w:jc w:val="center"/>
        <w:rPr>
          <w:rFonts w:ascii="Cambria" w:hAnsi="Cambria"/>
        </w:rPr>
      </w:pPr>
      <w:r>
        <w:rPr>
          <w:rFonts w:ascii="Cambria" w:hAnsi="Cambria"/>
          <w:b/>
        </w:rPr>
        <w:t>2</w:t>
      </w:r>
      <w:r w:rsidRPr="00EE3201">
        <w:rPr>
          <w:rFonts w:ascii="Cambria" w:hAnsi="Cambria"/>
          <w:b/>
          <w:vertAlign w:val="superscript"/>
        </w:rPr>
        <w:t>nd</w:t>
      </w:r>
      <w:r w:rsidR="00C552BD">
        <w:rPr>
          <w:rFonts w:ascii="Cambria" w:hAnsi="Cambria"/>
          <w:b/>
          <w:vertAlign w:val="superscript"/>
        </w:rPr>
        <w:t xml:space="preserve"> </w:t>
      </w:r>
      <w:r w:rsidR="00C552BD">
        <w:rPr>
          <w:rFonts w:ascii="Cambria" w:hAnsi="Cambria"/>
          <w:b/>
        </w:rPr>
        <w:t>G</w:t>
      </w:r>
      <w:r w:rsidR="00AF6ACB">
        <w:rPr>
          <w:rFonts w:ascii="Cambria" w:hAnsi="Cambria"/>
          <w:b/>
        </w:rPr>
        <w:t>rade Writing Rubric – Informative/Explanatory</w:t>
      </w:r>
      <w:r w:rsidR="00F4605D" w:rsidRPr="008861E9">
        <w:rPr>
          <w:rFonts w:ascii="Cambria" w:hAnsi="Cambria"/>
          <w:b/>
        </w:rPr>
        <w:t xml:space="preserve"> </w:t>
      </w:r>
      <w:r w:rsidR="00387B83">
        <w:rPr>
          <w:rFonts w:ascii="Cambria" w:hAnsi="Cambria"/>
          <w:b/>
        </w:rPr>
        <w:t>Writing</w:t>
      </w:r>
    </w:p>
    <w:p w:rsidR="00F4605D" w:rsidRPr="008861E9" w:rsidRDefault="00F4605D" w:rsidP="00F4605D">
      <w:pPr>
        <w:jc w:val="right"/>
        <w:rPr>
          <w:rFonts w:ascii="Cambria" w:hAnsi="Cambria"/>
          <w:b/>
          <w:sz w:val="18"/>
          <w:szCs w:val="18"/>
        </w:rPr>
      </w:pPr>
    </w:p>
    <w:tbl>
      <w:tblPr>
        <w:tblW w:w="145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3690"/>
        <w:gridCol w:w="3060"/>
        <w:gridCol w:w="3420"/>
        <w:gridCol w:w="3060"/>
        <w:gridCol w:w="540"/>
      </w:tblGrid>
      <w:tr w:rsidR="00F4605D" w:rsidRPr="008861E9" w:rsidTr="002208BD">
        <w:trPr>
          <w:trHeight w:val="215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BFBFBF"/>
          </w:tcPr>
          <w:p w:rsidR="00F4605D" w:rsidRPr="00B50F7E" w:rsidRDefault="002208BD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CCSS</w:t>
            </w:r>
          </w:p>
        </w:tc>
        <w:tc>
          <w:tcPr>
            <w:tcW w:w="3690" w:type="dxa"/>
            <w:tcBorders>
              <w:left w:val="single" w:sz="24" w:space="0" w:color="auto"/>
            </w:tcBorders>
            <w:shd w:val="clear" w:color="auto" w:fill="BFBFBF"/>
          </w:tcPr>
          <w:p w:rsidR="00F4605D" w:rsidRPr="00B50F7E" w:rsidRDefault="003A7D8A" w:rsidP="001E584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 – </w:t>
            </w:r>
            <w:r w:rsidR="00AD2E1F" w:rsidRPr="00B50F7E">
              <w:rPr>
                <w:rFonts w:asciiTheme="minorHAnsi" w:hAnsiTheme="minorHAnsi"/>
                <w:b/>
                <w:sz w:val="20"/>
                <w:szCs w:val="20"/>
              </w:rPr>
              <w:t>Exce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lling</w:t>
            </w:r>
          </w:p>
        </w:tc>
        <w:tc>
          <w:tcPr>
            <w:tcW w:w="3060" w:type="dxa"/>
            <w:shd w:val="clear" w:color="auto" w:fill="BFBFBF"/>
          </w:tcPr>
          <w:p w:rsidR="00F4605D" w:rsidRPr="00B50F7E" w:rsidRDefault="00F4605D" w:rsidP="001E584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3 </w:t>
            </w:r>
            <w:r w:rsidR="00AD2E1F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– 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Meeting</w:t>
            </w:r>
          </w:p>
        </w:tc>
        <w:tc>
          <w:tcPr>
            <w:tcW w:w="3420" w:type="dxa"/>
            <w:shd w:val="clear" w:color="auto" w:fill="BFBFBF"/>
          </w:tcPr>
          <w:p w:rsidR="00F4605D" w:rsidRPr="00B50F7E" w:rsidRDefault="00F4605D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2 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– Approaching</w:t>
            </w:r>
          </w:p>
        </w:tc>
        <w:tc>
          <w:tcPr>
            <w:tcW w:w="3060" w:type="dxa"/>
            <w:shd w:val="clear" w:color="auto" w:fill="BFBFBF"/>
          </w:tcPr>
          <w:p w:rsidR="00F4605D" w:rsidRPr="00B50F7E" w:rsidRDefault="00F4605D" w:rsidP="001E584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1 </w:t>
            </w:r>
            <w:r w:rsidR="00AD2E1F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– 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Minimal Progress</w:t>
            </w:r>
          </w:p>
        </w:tc>
        <w:tc>
          <w:tcPr>
            <w:tcW w:w="540" w:type="dxa"/>
            <w:shd w:val="clear" w:color="auto" w:fill="BFBFBF"/>
          </w:tcPr>
          <w:p w:rsidR="00F4605D" w:rsidRPr="008861E9" w:rsidRDefault="00F4605D" w:rsidP="00AD71B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861E9">
              <w:rPr>
                <w:rFonts w:ascii="Cambria" w:hAnsi="Cambria"/>
                <w:b/>
                <w:sz w:val="18"/>
                <w:szCs w:val="18"/>
              </w:rPr>
              <w:t>NS</w:t>
            </w:r>
          </w:p>
        </w:tc>
      </w:tr>
      <w:tr w:rsidR="00B50F7E" w:rsidRPr="00C06464" w:rsidTr="002208BD">
        <w:trPr>
          <w:cantSplit/>
          <w:trHeight w:val="1277"/>
        </w:trPr>
        <w:tc>
          <w:tcPr>
            <w:tcW w:w="810" w:type="dxa"/>
          </w:tcPr>
          <w:p w:rsidR="00B50F7E" w:rsidRPr="00B50F7E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B50F7E" w:rsidRDefault="00B50F7E" w:rsidP="00AD71BE">
            <w:p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W</w:t>
            </w:r>
            <w:r w:rsidR="008C4454">
              <w:rPr>
                <w:rFonts w:asciiTheme="minorHAnsi" w:hAnsiTheme="minorHAnsi"/>
                <w:sz w:val="20"/>
                <w:szCs w:val="20"/>
              </w:rPr>
              <w:t>.</w:t>
            </w:r>
            <w:r w:rsidR="00EE3201">
              <w:rPr>
                <w:rFonts w:asciiTheme="minorHAnsi" w:hAnsiTheme="minorHAnsi"/>
                <w:sz w:val="20"/>
                <w:szCs w:val="20"/>
              </w:rPr>
              <w:t>2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 w:rsidR="00AF6ACB">
              <w:rPr>
                <w:rFonts w:asciiTheme="minorHAnsi" w:hAnsiTheme="minorHAnsi"/>
                <w:sz w:val="20"/>
                <w:szCs w:val="20"/>
              </w:rPr>
              <w:t>2</w:t>
            </w:r>
          </w:p>
          <w:p w:rsidR="00B50F7E" w:rsidRPr="00B50F7E" w:rsidRDefault="00B50F7E" w:rsidP="00B50F7E">
            <w:pPr>
              <w:ind w:left="45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50F7E" w:rsidRPr="00EE3201" w:rsidRDefault="00BE6D5A" w:rsidP="00BE6D5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EE3201">
              <w:rPr>
                <w:rFonts w:asciiTheme="minorHAnsi" w:hAnsiTheme="minorHAnsi"/>
                <w:sz w:val="20"/>
                <w:szCs w:val="20"/>
              </w:rPr>
              <w:t xml:space="preserve">Effectively introduces </w:t>
            </w:r>
            <w:r w:rsidR="00B50F7E" w:rsidRPr="00EE3201">
              <w:rPr>
                <w:rFonts w:asciiTheme="minorHAnsi" w:hAnsiTheme="minorHAnsi"/>
                <w:sz w:val="20"/>
                <w:szCs w:val="20"/>
              </w:rPr>
              <w:t>a</w:t>
            </w:r>
            <w:r w:rsidRPr="00EE3201">
              <w:rPr>
                <w:rFonts w:asciiTheme="minorHAnsi" w:hAnsiTheme="minorHAnsi"/>
                <w:sz w:val="20"/>
                <w:szCs w:val="20"/>
              </w:rPr>
              <w:t xml:space="preserve"> topic</w:t>
            </w:r>
            <w:r w:rsidR="00B50F7E" w:rsidRPr="00EE3201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:rsidR="00B50F7E" w:rsidRPr="00EE3201" w:rsidRDefault="00B50F7E" w:rsidP="00512EB0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B50F7E" w:rsidRPr="00EE3201" w:rsidRDefault="00AF6ACB" w:rsidP="002954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EE3201">
              <w:rPr>
                <w:rFonts w:asciiTheme="minorHAnsi" w:hAnsiTheme="minorHAnsi"/>
                <w:sz w:val="20"/>
                <w:szCs w:val="20"/>
              </w:rPr>
              <w:t>Introduces a topic.</w:t>
            </w:r>
          </w:p>
          <w:p w:rsidR="00B50F7E" w:rsidRPr="00EE3201" w:rsidRDefault="00B50F7E" w:rsidP="00512EB0">
            <w:pPr>
              <w:pStyle w:val="ListParagraph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20" w:type="dxa"/>
          </w:tcPr>
          <w:p w:rsidR="00B50F7E" w:rsidRPr="00EE3201" w:rsidRDefault="00B50F7E" w:rsidP="00DD3CA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EE3201">
              <w:rPr>
                <w:rFonts w:asciiTheme="minorHAnsi" w:hAnsiTheme="minorHAnsi"/>
                <w:sz w:val="20"/>
                <w:szCs w:val="20"/>
              </w:rPr>
              <w:t>A</w:t>
            </w:r>
            <w:r w:rsidR="005C4A64" w:rsidRPr="00EE3201">
              <w:rPr>
                <w:rFonts w:asciiTheme="minorHAnsi" w:hAnsiTheme="minorHAnsi"/>
                <w:sz w:val="20"/>
                <w:szCs w:val="20"/>
              </w:rPr>
              <w:t>ttempts to introduce a</w:t>
            </w:r>
            <w:r w:rsidR="00DD3CA7" w:rsidRPr="00EE3201">
              <w:rPr>
                <w:rFonts w:asciiTheme="minorHAnsi" w:hAnsiTheme="minorHAnsi"/>
                <w:sz w:val="20"/>
                <w:szCs w:val="20"/>
              </w:rPr>
              <w:t xml:space="preserve"> topic</w:t>
            </w:r>
            <w:r w:rsidR="00633186" w:rsidRPr="00EE3201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455923" w:rsidRPr="00EE3201" w:rsidRDefault="00455923" w:rsidP="00512EB0">
            <w:pPr>
              <w:pStyle w:val="ListParagraph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DD3CA7" w:rsidRPr="00EE3201" w:rsidRDefault="00DD3CA7" w:rsidP="00DD3CA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EE3201">
              <w:rPr>
                <w:rFonts w:asciiTheme="minorHAnsi" w:hAnsiTheme="minorHAnsi"/>
                <w:sz w:val="20"/>
                <w:szCs w:val="20"/>
              </w:rPr>
              <w:t>Lacks an introduction to the topic.</w:t>
            </w:r>
          </w:p>
          <w:p w:rsidR="00B50F7E" w:rsidRPr="00512EB0" w:rsidRDefault="00B50F7E" w:rsidP="00512EB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extDirection w:val="tbRl"/>
          </w:tcPr>
          <w:p w:rsidR="00B50F7E" w:rsidRPr="001E584B" w:rsidRDefault="00B50F7E" w:rsidP="00890147">
            <w:pPr>
              <w:ind w:left="-18" w:right="113"/>
              <w:rPr>
                <w:rFonts w:ascii="Cambria" w:hAnsi="Cambria"/>
                <w:sz w:val="22"/>
                <w:szCs w:val="22"/>
              </w:rPr>
            </w:pPr>
            <w:r w:rsidRPr="001E584B">
              <w:rPr>
                <w:rFonts w:ascii="Cambria" w:hAnsi="Cambria"/>
                <w:sz w:val="22"/>
                <w:szCs w:val="22"/>
              </w:rPr>
              <w:t xml:space="preserve">           Incoherent, Off-task, Illegible</w:t>
            </w:r>
          </w:p>
          <w:p w:rsidR="00B50F7E" w:rsidRPr="00C06464" w:rsidRDefault="00B50F7E" w:rsidP="00890147">
            <w:pPr>
              <w:ind w:left="-18" w:right="113"/>
              <w:rPr>
                <w:rFonts w:ascii="Cambria" w:hAnsi="Cambria"/>
                <w:sz w:val="20"/>
                <w:szCs w:val="20"/>
              </w:rPr>
            </w:pPr>
          </w:p>
          <w:p w:rsidR="00B50F7E" w:rsidRPr="00C06464" w:rsidRDefault="00B50F7E" w:rsidP="004607EA">
            <w:pPr>
              <w:ind w:left="-18" w:right="113"/>
              <w:rPr>
                <w:rFonts w:ascii="Cambria" w:hAnsi="Cambria"/>
                <w:sz w:val="20"/>
                <w:szCs w:val="20"/>
              </w:rPr>
            </w:pPr>
          </w:p>
        </w:tc>
      </w:tr>
      <w:tr w:rsidR="00B50F7E" w:rsidRPr="008861E9" w:rsidTr="002208BD">
        <w:trPr>
          <w:trHeight w:val="1232"/>
        </w:trPr>
        <w:tc>
          <w:tcPr>
            <w:tcW w:w="810" w:type="dxa"/>
          </w:tcPr>
          <w:p w:rsidR="00B50F7E" w:rsidRPr="00B50F7E" w:rsidRDefault="00B50F7E" w:rsidP="00B50F7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50F7E" w:rsidRPr="00EE3201" w:rsidRDefault="00465E48" w:rsidP="00BE6D5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Effectively uses facts and definitions to develop points.</w:t>
            </w:r>
          </w:p>
        </w:tc>
        <w:tc>
          <w:tcPr>
            <w:tcW w:w="3060" w:type="dxa"/>
          </w:tcPr>
          <w:p w:rsidR="00B50F7E" w:rsidRPr="00EE3201" w:rsidRDefault="00512EB0" w:rsidP="009E786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Use facts and definitions to develop points.</w:t>
            </w:r>
          </w:p>
        </w:tc>
        <w:tc>
          <w:tcPr>
            <w:tcW w:w="3420" w:type="dxa"/>
          </w:tcPr>
          <w:p w:rsidR="00B50F7E" w:rsidRPr="00EE3201" w:rsidRDefault="00600A31" w:rsidP="00C46936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Limited and/or ineffective use of facts and definitions to develop points.</w:t>
            </w:r>
          </w:p>
        </w:tc>
        <w:tc>
          <w:tcPr>
            <w:tcW w:w="3060" w:type="dxa"/>
          </w:tcPr>
          <w:p w:rsidR="00B50F7E" w:rsidRPr="00512EB0" w:rsidRDefault="00291E06" w:rsidP="00512EB0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Missing or misapplied use of facts and definitions to develop points.</w:t>
            </w:r>
          </w:p>
        </w:tc>
        <w:tc>
          <w:tcPr>
            <w:tcW w:w="540" w:type="dxa"/>
            <w:vMerge/>
          </w:tcPr>
          <w:p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861E9" w:rsidTr="002208BD">
        <w:trPr>
          <w:trHeight w:val="1088"/>
        </w:trPr>
        <w:tc>
          <w:tcPr>
            <w:tcW w:w="810" w:type="dxa"/>
          </w:tcPr>
          <w:p w:rsidR="00B50F7E" w:rsidRPr="008C4454" w:rsidRDefault="00B50F7E" w:rsidP="00C552B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50F7E" w:rsidRPr="00EE3201" w:rsidRDefault="00600A31" w:rsidP="00BE6D5A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Provides a clear concluding statement or section.</w:t>
            </w:r>
          </w:p>
        </w:tc>
        <w:tc>
          <w:tcPr>
            <w:tcW w:w="3060" w:type="dxa"/>
          </w:tcPr>
          <w:p w:rsidR="00B50F7E" w:rsidRPr="00EE3201" w:rsidRDefault="00512EB0" w:rsidP="00E55FB6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Provides a concluding statement or section.</w:t>
            </w:r>
          </w:p>
        </w:tc>
        <w:tc>
          <w:tcPr>
            <w:tcW w:w="3420" w:type="dxa"/>
          </w:tcPr>
          <w:p w:rsidR="00B50F7E" w:rsidRPr="00EE3201" w:rsidRDefault="00024A94" w:rsidP="00E458F4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Provides a weak concluding statement or section.</w:t>
            </w:r>
          </w:p>
        </w:tc>
        <w:tc>
          <w:tcPr>
            <w:tcW w:w="3060" w:type="dxa"/>
          </w:tcPr>
          <w:p w:rsidR="00B50F7E" w:rsidRPr="00EE3201" w:rsidRDefault="00024A94" w:rsidP="00E55FB6">
            <w:pPr>
              <w:numPr>
                <w:ilvl w:val="0"/>
                <w:numId w:val="3"/>
              </w:numPr>
              <w:ind w:left="252" w:hanging="25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Does not provide a concluding statement or section.</w:t>
            </w:r>
          </w:p>
        </w:tc>
        <w:tc>
          <w:tcPr>
            <w:tcW w:w="540" w:type="dxa"/>
            <w:vMerge/>
          </w:tcPr>
          <w:p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861E9" w:rsidTr="002208BD">
        <w:trPr>
          <w:trHeight w:val="272"/>
        </w:trPr>
        <w:tc>
          <w:tcPr>
            <w:tcW w:w="810" w:type="dxa"/>
          </w:tcPr>
          <w:p w:rsidR="00B50F7E" w:rsidRPr="00197FD3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230" w:type="dxa"/>
            <w:gridSpan w:val="4"/>
            <w:tcBorders>
              <w:left w:val="single" w:sz="24" w:space="0" w:color="auto"/>
            </w:tcBorders>
          </w:tcPr>
          <w:p w:rsidR="00B50F7E" w:rsidRPr="00B50F7E" w:rsidRDefault="00B50F7E" w:rsidP="00B53715">
            <w:pPr>
              <w:ind w:left="16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B50F7E" w:rsidRDefault="00B50F7E" w:rsidP="000C1C87">
            <w:pPr>
              <w:spacing w:line="360" w:lineRule="auto"/>
              <w:ind w:left="16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STUDENT’s HOLISTIC SCORE for the </w:t>
            </w:r>
            <w:r w:rsidR="000C1C87">
              <w:rPr>
                <w:rFonts w:asciiTheme="minorHAnsi" w:hAnsiTheme="minorHAnsi"/>
                <w:b/>
                <w:sz w:val="20"/>
                <w:szCs w:val="20"/>
              </w:rPr>
              <w:t>INFORMATIVE/EXPLANATORY WRITING</w:t>
            </w:r>
            <w:bookmarkStart w:id="0" w:name="_GoBack"/>
            <w:bookmarkEnd w:id="0"/>
            <w:r w:rsidRPr="00B50F7E">
              <w:rPr>
                <w:rFonts w:asciiTheme="minorHAnsi" w:hAnsiTheme="minorHAnsi"/>
                <w:b/>
                <w:sz w:val="20"/>
                <w:szCs w:val="20"/>
              </w:rPr>
              <w:t>, circle one:   4   3   2   1   NS</w:t>
            </w:r>
          </w:p>
        </w:tc>
        <w:tc>
          <w:tcPr>
            <w:tcW w:w="540" w:type="dxa"/>
            <w:vMerge/>
          </w:tcPr>
          <w:p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197FD3" w:rsidRPr="008861E9" w:rsidTr="002208BD">
        <w:trPr>
          <w:trHeight w:val="79"/>
        </w:trPr>
        <w:tc>
          <w:tcPr>
            <w:tcW w:w="810" w:type="dxa"/>
          </w:tcPr>
          <w:p w:rsidR="00197FD3" w:rsidRPr="00197FD3" w:rsidRDefault="00197FD3" w:rsidP="00AD71B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97FD3" w:rsidRPr="00197FD3" w:rsidRDefault="00197FD3" w:rsidP="00AD71B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97FD3" w:rsidRPr="00197FD3" w:rsidRDefault="00197FD3" w:rsidP="00A72329">
            <w:pPr>
              <w:rPr>
                <w:rFonts w:asciiTheme="minorHAnsi" w:hAnsiTheme="minorHAnsi"/>
                <w:sz w:val="20"/>
                <w:szCs w:val="20"/>
              </w:rPr>
            </w:pPr>
            <w:r w:rsidRPr="00197FD3">
              <w:rPr>
                <w:rFonts w:asciiTheme="minorHAnsi" w:hAnsiTheme="minorHAnsi"/>
                <w:sz w:val="20"/>
                <w:szCs w:val="20"/>
              </w:rPr>
              <w:t>L</w:t>
            </w:r>
            <w:r w:rsidR="00512EB0">
              <w:rPr>
                <w:rFonts w:asciiTheme="minorHAnsi" w:hAnsiTheme="minorHAnsi"/>
                <w:sz w:val="20"/>
                <w:szCs w:val="20"/>
              </w:rPr>
              <w:t>.2</w:t>
            </w:r>
            <w:r w:rsidR="00A72329">
              <w:rPr>
                <w:rFonts w:asciiTheme="minorHAnsi" w:hAnsiTheme="minorHAnsi"/>
                <w:sz w:val="20"/>
                <w:szCs w:val="20"/>
              </w:rPr>
              <w:t>.1,2</w:t>
            </w:r>
          </w:p>
          <w:p w:rsidR="00197FD3" w:rsidRPr="00197FD3" w:rsidRDefault="00197FD3" w:rsidP="00AD71BE">
            <w:pPr>
              <w:ind w:left="90"/>
              <w:rPr>
                <w:rFonts w:asciiTheme="minorHAnsi" w:hAnsiTheme="minorHAnsi"/>
                <w:sz w:val="20"/>
                <w:szCs w:val="20"/>
              </w:rPr>
            </w:pPr>
          </w:p>
          <w:p w:rsidR="00197FD3" w:rsidRPr="00197FD3" w:rsidRDefault="00197FD3" w:rsidP="00AD71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197FD3" w:rsidRPr="00E0693C" w:rsidRDefault="00197FD3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E0693C">
              <w:rPr>
                <w:rFonts w:asciiTheme="minorHAnsi" w:hAnsiTheme="minorHAnsi"/>
                <w:sz w:val="20"/>
                <w:szCs w:val="20"/>
              </w:rPr>
              <w:t>Demonstrates use of effective and purposeful sentence structures.</w:t>
            </w:r>
          </w:p>
          <w:p w:rsidR="00197FD3" w:rsidRPr="00E0693C" w:rsidRDefault="00197FD3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E0693C">
              <w:rPr>
                <w:rFonts w:asciiTheme="minorHAnsi" w:hAnsiTheme="minorHAnsi"/>
                <w:sz w:val="20"/>
                <w:szCs w:val="20"/>
              </w:rPr>
              <w:t>Skillfully uses punctuation, capitalization, grammar usage, and spelling to enhance meaning.</w:t>
            </w:r>
          </w:p>
        </w:tc>
        <w:tc>
          <w:tcPr>
            <w:tcW w:w="3060" w:type="dxa"/>
          </w:tcPr>
          <w:p w:rsidR="00197FD3" w:rsidRPr="00E0693C" w:rsidRDefault="00197FD3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E0693C">
              <w:rPr>
                <w:rFonts w:asciiTheme="minorHAnsi" w:hAnsiTheme="minorHAnsi"/>
                <w:sz w:val="20"/>
                <w:szCs w:val="20"/>
              </w:rPr>
              <w:t>Purposeful sentence structures.</w:t>
            </w:r>
          </w:p>
          <w:p w:rsidR="00197FD3" w:rsidRPr="00E0693C" w:rsidRDefault="00197FD3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E0693C">
              <w:rPr>
                <w:rFonts w:asciiTheme="minorHAnsi" w:hAnsiTheme="minorHAnsi"/>
                <w:sz w:val="20"/>
                <w:szCs w:val="20"/>
              </w:rPr>
              <w:t>Appropriate use of punctuation, capitalization, grammar usage, and spelling. Minor errors do not interfere with meaning.</w:t>
            </w:r>
          </w:p>
        </w:tc>
        <w:tc>
          <w:tcPr>
            <w:tcW w:w="3420" w:type="dxa"/>
          </w:tcPr>
          <w:p w:rsidR="00197FD3" w:rsidRPr="00E0693C" w:rsidRDefault="00197FD3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E0693C">
              <w:rPr>
                <w:rFonts w:asciiTheme="minorHAnsi" w:hAnsiTheme="minorHAnsi"/>
                <w:sz w:val="20"/>
                <w:szCs w:val="20"/>
              </w:rPr>
              <w:t>Some weakness in sentence structures.</w:t>
            </w:r>
          </w:p>
          <w:p w:rsidR="00197FD3" w:rsidRPr="00E0693C" w:rsidRDefault="00197FD3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E0693C">
              <w:rPr>
                <w:rFonts w:asciiTheme="minorHAnsi" w:hAnsiTheme="minorHAnsi"/>
                <w:sz w:val="20"/>
                <w:szCs w:val="20"/>
              </w:rPr>
              <w:t>Inconsistent use of punctuation, capitalization, grammar usage, and spelling. Errors somewhat interfere with meaning.</w:t>
            </w:r>
          </w:p>
        </w:tc>
        <w:tc>
          <w:tcPr>
            <w:tcW w:w="3060" w:type="dxa"/>
          </w:tcPr>
          <w:p w:rsidR="00197FD3" w:rsidRPr="00E0693C" w:rsidRDefault="00197FD3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E0693C">
              <w:rPr>
                <w:rFonts w:asciiTheme="minorHAnsi" w:hAnsiTheme="minorHAnsi"/>
                <w:sz w:val="20"/>
                <w:szCs w:val="20"/>
              </w:rPr>
              <w:t xml:space="preserve">Weak and/or confusing sentence structures. </w:t>
            </w:r>
          </w:p>
          <w:p w:rsidR="00197FD3" w:rsidRPr="00E0693C" w:rsidRDefault="00197FD3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E0693C">
              <w:rPr>
                <w:rFonts w:asciiTheme="minorHAnsi" w:hAnsiTheme="minorHAnsi"/>
                <w:sz w:val="20"/>
                <w:szCs w:val="20"/>
              </w:rPr>
              <w:t>Punctuation, capitalization, grammar usage, and spelling, errors interfere with meaning.</w:t>
            </w:r>
          </w:p>
        </w:tc>
        <w:tc>
          <w:tcPr>
            <w:tcW w:w="540" w:type="dxa"/>
            <w:vMerge/>
          </w:tcPr>
          <w:p w:rsidR="00197FD3" w:rsidRPr="008861E9" w:rsidRDefault="00197FD3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3A7D8A" w:rsidRPr="008861E9" w:rsidTr="002208BD">
        <w:trPr>
          <w:trHeight w:val="548"/>
        </w:trPr>
        <w:tc>
          <w:tcPr>
            <w:tcW w:w="810" w:type="dxa"/>
          </w:tcPr>
          <w:p w:rsidR="003A7D8A" w:rsidRPr="00B50F7E" w:rsidRDefault="003A7D8A" w:rsidP="00AD71B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230" w:type="dxa"/>
            <w:gridSpan w:val="4"/>
            <w:tcBorders>
              <w:left w:val="single" w:sz="24" w:space="0" w:color="auto"/>
            </w:tcBorders>
          </w:tcPr>
          <w:p w:rsidR="003A7D8A" w:rsidRPr="00B50F7E" w:rsidRDefault="003A7D8A" w:rsidP="003A7D8A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A7D8A" w:rsidRPr="00B50F7E" w:rsidRDefault="003A7D8A" w:rsidP="00B50F7E">
            <w:pPr>
              <w:pStyle w:val="ListParagraph"/>
              <w:ind w:left="16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STUDENT’S </w:t>
            </w:r>
            <w:r w:rsidR="00686360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HOLISTIC SCORE </w:t>
            </w: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>for LANGU</w:t>
            </w:r>
            <w:r w:rsidR="006C66D0" w:rsidRPr="00B50F7E">
              <w:rPr>
                <w:rFonts w:asciiTheme="minorHAnsi" w:hAnsiTheme="minorHAnsi"/>
                <w:b/>
                <w:sz w:val="20"/>
                <w:szCs w:val="20"/>
              </w:rPr>
              <w:t>AGE USE and CONVENTIONS, circle one:   4   3   2   1   NS</w:t>
            </w:r>
          </w:p>
        </w:tc>
        <w:tc>
          <w:tcPr>
            <w:tcW w:w="540" w:type="dxa"/>
          </w:tcPr>
          <w:p w:rsidR="003A7D8A" w:rsidRPr="008861E9" w:rsidRDefault="003A7D8A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p w:rsidR="00AD71BE" w:rsidRDefault="00AD71BE" w:rsidP="00F4605D">
      <w:pPr>
        <w:jc w:val="center"/>
        <w:rPr>
          <w:rFonts w:ascii="Cambria" w:hAnsi="Cambria"/>
          <w:b/>
          <w:sz w:val="18"/>
          <w:szCs w:val="18"/>
        </w:rPr>
      </w:pPr>
    </w:p>
    <w:sectPr w:rsidR="00AD71BE" w:rsidSect="00AD71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630" w:right="720" w:bottom="36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C0F" w:rsidRDefault="00EC7C0F">
      <w:r>
        <w:separator/>
      </w:r>
    </w:p>
  </w:endnote>
  <w:endnote w:type="continuationSeparator" w:id="0">
    <w:p w:rsidR="00EC7C0F" w:rsidRDefault="00EC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C0F" w:rsidRDefault="00EC7C0F">
      <w:r>
        <w:separator/>
      </w:r>
    </w:p>
  </w:footnote>
  <w:footnote w:type="continuationSeparator" w:id="0">
    <w:p w:rsidR="00EC7C0F" w:rsidRDefault="00EC7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64B9"/>
    <w:multiLevelType w:val="hybridMultilevel"/>
    <w:tmpl w:val="91A4D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D6259"/>
    <w:multiLevelType w:val="hybridMultilevel"/>
    <w:tmpl w:val="53C2C5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A502A"/>
    <w:multiLevelType w:val="hybridMultilevel"/>
    <w:tmpl w:val="B8A41E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E8214B"/>
    <w:multiLevelType w:val="hybridMultilevel"/>
    <w:tmpl w:val="BEB00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CF775D"/>
    <w:multiLevelType w:val="hybridMultilevel"/>
    <w:tmpl w:val="596C0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F09B5"/>
    <w:multiLevelType w:val="hybridMultilevel"/>
    <w:tmpl w:val="FC887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11B60E8"/>
    <w:multiLevelType w:val="hybridMultilevel"/>
    <w:tmpl w:val="ED9058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69747F"/>
    <w:multiLevelType w:val="hybridMultilevel"/>
    <w:tmpl w:val="17F6AB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8">
    <w:nsid w:val="7BA06E32"/>
    <w:multiLevelType w:val="hybridMultilevel"/>
    <w:tmpl w:val="89C84D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5D"/>
    <w:rsid w:val="00024A94"/>
    <w:rsid w:val="00072ABC"/>
    <w:rsid w:val="000A64E4"/>
    <w:rsid w:val="000C1C87"/>
    <w:rsid w:val="000E04A2"/>
    <w:rsid w:val="001501DA"/>
    <w:rsid w:val="0017414C"/>
    <w:rsid w:val="0017607B"/>
    <w:rsid w:val="00197FD3"/>
    <w:rsid w:val="001B54C0"/>
    <w:rsid w:val="001E584B"/>
    <w:rsid w:val="002208BD"/>
    <w:rsid w:val="002217CE"/>
    <w:rsid w:val="002336AF"/>
    <w:rsid w:val="00291E06"/>
    <w:rsid w:val="0029547D"/>
    <w:rsid w:val="002955EB"/>
    <w:rsid w:val="002A5D2A"/>
    <w:rsid w:val="002F01FE"/>
    <w:rsid w:val="002F04A3"/>
    <w:rsid w:val="00342727"/>
    <w:rsid w:val="00384C53"/>
    <w:rsid w:val="00387541"/>
    <w:rsid w:val="00387B83"/>
    <w:rsid w:val="00393376"/>
    <w:rsid w:val="003A7D8A"/>
    <w:rsid w:val="003D4A7D"/>
    <w:rsid w:val="003D7DB4"/>
    <w:rsid w:val="003F121D"/>
    <w:rsid w:val="00435BBF"/>
    <w:rsid w:val="00455923"/>
    <w:rsid w:val="004607EA"/>
    <w:rsid w:val="00465E48"/>
    <w:rsid w:val="004C1266"/>
    <w:rsid w:val="00512EB0"/>
    <w:rsid w:val="005C4A64"/>
    <w:rsid w:val="00600A31"/>
    <w:rsid w:val="00603F9E"/>
    <w:rsid w:val="00633186"/>
    <w:rsid w:val="00684D2C"/>
    <w:rsid w:val="00686360"/>
    <w:rsid w:val="006C66D0"/>
    <w:rsid w:val="00772676"/>
    <w:rsid w:val="0078032C"/>
    <w:rsid w:val="0078598B"/>
    <w:rsid w:val="00786693"/>
    <w:rsid w:val="00786E25"/>
    <w:rsid w:val="00890147"/>
    <w:rsid w:val="008B299F"/>
    <w:rsid w:val="008B447C"/>
    <w:rsid w:val="008C2E92"/>
    <w:rsid w:val="008C4454"/>
    <w:rsid w:val="00916453"/>
    <w:rsid w:val="009317D6"/>
    <w:rsid w:val="00933CB8"/>
    <w:rsid w:val="009672D4"/>
    <w:rsid w:val="009E786D"/>
    <w:rsid w:val="00A14E52"/>
    <w:rsid w:val="00A45524"/>
    <w:rsid w:val="00A72329"/>
    <w:rsid w:val="00A72F76"/>
    <w:rsid w:val="00A929ED"/>
    <w:rsid w:val="00AA1D15"/>
    <w:rsid w:val="00AC399E"/>
    <w:rsid w:val="00AD2E1F"/>
    <w:rsid w:val="00AD71BE"/>
    <w:rsid w:val="00AF6ACB"/>
    <w:rsid w:val="00B50F7E"/>
    <w:rsid w:val="00B53715"/>
    <w:rsid w:val="00B921C2"/>
    <w:rsid w:val="00BE6D5A"/>
    <w:rsid w:val="00BF45FF"/>
    <w:rsid w:val="00BF646B"/>
    <w:rsid w:val="00C06464"/>
    <w:rsid w:val="00C210C6"/>
    <w:rsid w:val="00C454C3"/>
    <w:rsid w:val="00C46936"/>
    <w:rsid w:val="00C552BD"/>
    <w:rsid w:val="00CA295A"/>
    <w:rsid w:val="00CB231E"/>
    <w:rsid w:val="00CF25C8"/>
    <w:rsid w:val="00D206B0"/>
    <w:rsid w:val="00D32C30"/>
    <w:rsid w:val="00D44A19"/>
    <w:rsid w:val="00D46D07"/>
    <w:rsid w:val="00DB31FA"/>
    <w:rsid w:val="00DD3CA7"/>
    <w:rsid w:val="00E0693C"/>
    <w:rsid w:val="00E458F4"/>
    <w:rsid w:val="00E54B8B"/>
    <w:rsid w:val="00E55FB6"/>
    <w:rsid w:val="00EC7C0F"/>
    <w:rsid w:val="00EE029F"/>
    <w:rsid w:val="00EE3201"/>
    <w:rsid w:val="00F02782"/>
    <w:rsid w:val="00F33429"/>
    <w:rsid w:val="00F4605D"/>
    <w:rsid w:val="00F80923"/>
    <w:rsid w:val="00FB3047"/>
    <w:rsid w:val="00FF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5D"/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05D"/>
    <w:pPr>
      <w:ind w:left="720"/>
      <w:contextualSpacing/>
    </w:pPr>
  </w:style>
  <w:style w:type="paragraph" w:styleId="Header">
    <w:name w:val="header"/>
    <w:basedOn w:val="Normal"/>
    <w:link w:val="HeaderChar"/>
    <w:rsid w:val="00F460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605D"/>
    <w:rPr>
      <w:rFonts w:ascii="Calibri" w:eastAsia="Calibri" w:hAnsi="Calibri" w:cs="Times New Roman"/>
      <w:lang w:bidi="en-US"/>
    </w:rPr>
  </w:style>
  <w:style w:type="paragraph" w:styleId="Footer">
    <w:name w:val="footer"/>
    <w:basedOn w:val="Normal"/>
    <w:link w:val="FooterChar"/>
    <w:rsid w:val="00F460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605D"/>
    <w:rPr>
      <w:rFonts w:ascii="Calibri" w:eastAsia="Calibri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7EA"/>
    <w:rPr>
      <w:rFonts w:ascii="Tahoma" w:eastAsia="Calibri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5D"/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05D"/>
    <w:pPr>
      <w:ind w:left="720"/>
      <w:contextualSpacing/>
    </w:pPr>
  </w:style>
  <w:style w:type="paragraph" w:styleId="Header">
    <w:name w:val="header"/>
    <w:basedOn w:val="Normal"/>
    <w:link w:val="HeaderChar"/>
    <w:rsid w:val="00F460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605D"/>
    <w:rPr>
      <w:rFonts w:ascii="Calibri" w:eastAsia="Calibri" w:hAnsi="Calibri" w:cs="Times New Roman"/>
      <w:lang w:bidi="en-US"/>
    </w:rPr>
  </w:style>
  <w:style w:type="paragraph" w:styleId="Footer">
    <w:name w:val="footer"/>
    <w:basedOn w:val="Normal"/>
    <w:link w:val="FooterChar"/>
    <w:rsid w:val="00F460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605D"/>
    <w:rPr>
      <w:rFonts w:ascii="Calibri" w:eastAsia="Calibri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7EA"/>
    <w:rPr>
      <w:rFonts w:ascii="Tahoma" w:eastAsia="Calibri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Pella</dc:creator>
  <cp:lastModifiedBy>SCUSD</cp:lastModifiedBy>
  <cp:revision>4</cp:revision>
  <cp:lastPrinted>2015-12-08T21:06:00Z</cp:lastPrinted>
  <dcterms:created xsi:type="dcterms:W3CDTF">2015-12-16T23:04:00Z</dcterms:created>
  <dcterms:modified xsi:type="dcterms:W3CDTF">2016-01-27T19:04:00Z</dcterms:modified>
</cp:coreProperties>
</file>