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8178"/>
      </w:tblGrid>
      <w:tr w:rsidR="00A602C4" w:rsidTr="00023E6A">
        <w:trPr>
          <w:trHeight w:val="710"/>
        </w:trPr>
        <w:tc>
          <w:tcPr>
            <w:tcW w:w="4968" w:type="dxa"/>
            <w:vAlign w:val="center"/>
          </w:tcPr>
          <w:p w:rsidR="00A602C4" w:rsidRDefault="00A602C4" w:rsidP="00023E6A">
            <w:pPr>
              <w:jc w:val="center"/>
            </w:pPr>
            <w:r w:rsidRPr="00A602C4">
              <w:rPr>
                <w:sz w:val="28"/>
              </w:rPr>
              <w:t>Strand</w:t>
            </w:r>
            <w:r w:rsidR="0030500A">
              <w:rPr>
                <w:sz w:val="28"/>
              </w:rPr>
              <w:t xml:space="preserve"> – (Set of tools)</w:t>
            </w:r>
          </w:p>
        </w:tc>
        <w:tc>
          <w:tcPr>
            <w:tcW w:w="8178" w:type="dxa"/>
            <w:vAlign w:val="center"/>
          </w:tcPr>
          <w:p w:rsidR="00A602C4" w:rsidRDefault="00A602C4" w:rsidP="00023E6A">
            <w:pPr>
              <w:jc w:val="center"/>
            </w:pPr>
            <w:r w:rsidRPr="00A602C4">
              <w:rPr>
                <w:sz w:val="28"/>
              </w:rPr>
              <w:t>Linguistic Resources</w:t>
            </w:r>
            <w:r w:rsidR="0030500A">
              <w:rPr>
                <w:sz w:val="28"/>
              </w:rPr>
              <w:t xml:space="preserve"> – (Specific Tools)</w:t>
            </w:r>
          </w:p>
        </w:tc>
      </w:tr>
      <w:tr w:rsidR="0030500A" w:rsidTr="0030500A">
        <w:trPr>
          <w:trHeight w:val="2690"/>
        </w:trPr>
        <w:tc>
          <w:tcPr>
            <w:tcW w:w="4968" w:type="dxa"/>
          </w:tcPr>
          <w:p w:rsidR="0030500A" w:rsidRDefault="0030500A" w:rsidP="00352468"/>
        </w:tc>
        <w:tc>
          <w:tcPr>
            <w:tcW w:w="8178" w:type="dxa"/>
          </w:tcPr>
          <w:p w:rsidR="0030500A" w:rsidRDefault="0030500A" w:rsidP="00352468"/>
        </w:tc>
      </w:tr>
      <w:tr w:rsidR="0030500A" w:rsidTr="0030500A">
        <w:trPr>
          <w:trHeight w:val="2780"/>
        </w:trPr>
        <w:tc>
          <w:tcPr>
            <w:tcW w:w="4968" w:type="dxa"/>
          </w:tcPr>
          <w:p w:rsidR="0030500A" w:rsidRDefault="0030500A" w:rsidP="00352468"/>
        </w:tc>
        <w:tc>
          <w:tcPr>
            <w:tcW w:w="8178" w:type="dxa"/>
          </w:tcPr>
          <w:p w:rsidR="0030500A" w:rsidRDefault="0030500A" w:rsidP="00352468"/>
        </w:tc>
      </w:tr>
      <w:tr w:rsidR="00A602C4" w:rsidTr="0030500A">
        <w:trPr>
          <w:trHeight w:val="2780"/>
        </w:trPr>
        <w:tc>
          <w:tcPr>
            <w:tcW w:w="4968" w:type="dxa"/>
          </w:tcPr>
          <w:p w:rsidR="00A602C4" w:rsidRDefault="00A602C4" w:rsidP="00023E6A"/>
        </w:tc>
        <w:tc>
          <w:tcPr>
            <w:tcW w:w="8178" w:type="dxa"/>
          </w:tcPr>
          <w:p w:rsidR="00A602C4" w:rsidRDefault="00A602C4" w:rsidP="00023E6A"/>
        </w:tc>
      </w:tr>
    </w:tbl>
    <w:p w:rsidR="00096053" w:rsidRDefault="00096053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8178"/>
      </w:tblGrid>
      <w:tr w:rsidR="0030500A" w:rsidTr="00352468">
        <w:trPr>
          <w:trHeight w:val="710"/>
        </w:trPr>
        <w:tc>
          <w:tcPr>
            <w:tcW w:w="4968" w:type="dxa"/>
            <w:vAlign w:val="center"/>
          </w:tcPr>
          <w:p w:rsidR="0030500A" w:rsidRDefault="0030500A" w:rsidP="00352468">
            <w:pPr>
              <w:jc w:val="center"/>
            </w:pPr>
            <w:r w:rsidRPr="00A602C4">
              <w:rPr>
                <w:sz w:val="28"/>
              </w:rPr>
              <w:lastRenderedPageBreak/>
              <w:t>Strand</w:t>
            </w:r>
            <w:r>
              <w:rPr>
                <w:sz w:val="28"/>
              </w:rPr>
              <w:t xml:space="preserve"> – (Set of tools)</w:t>
            </w:r>
          </w:p>
        </w:tc>
        <w:tc>
          <w:tcPr>
            <w:tcW w:w="8178" w:type="dxa"/>
            <w:vAlign w:val="center"/>
          </w:tcPr>
          <w:p w:rsidR="0030500A" w:rsidRDefault="0030500A" w:rsidP="00352468">
            <w:pPr>
              <w:jc w:val="center"/>
            </w:pPr>
            <w:r w:rsidRPr="00A602C4">
              <w:rPr>
                <w:sz w:val="28"/>
              </w:rPr>
              <w:t>Linguistic Resources</w:t>
            </w:r>
            <w:r>
              <w:rPr>
                <w:sz w:val="28"/>
              </w:rPr>
              <w:t xml:space="preserve"> – (Specific Tools)</w:t>
            </w:r>
          </w:p>
        </w:tc>
      </w:tr>
      <w:tr w:rsidR="0030500A" w:rsidTr="00352468">
        <w:trPr>
          <w:trHeight w:val="2690"/>
        </w:trPr>
        <w:tc>
          <w:tcPr>
            <w:tcW w:w="4968" w:type="dxa"/>
          </w:tcPr>
          <w:p w:rsidR="0030500A" w:rsidRDefault="0030500A" w:rsidP="00352468"/>
        </w:tc>
        <w:tc>
          <w:tcPr>
            <w:tcW w:w="8178" w:type="dxa"/>
          </w:tcPr>
          <w:p w:rsidR="0030500A" w:rsidRDefault="0030500A" w:rsidP="00352468"/>
        </w:tc>
      </w:tr>
      <w:tr w:rsidR="0030500A" w:rsidTr="00352468">
        <w:trPr>
          <w:trHeight w:val="2780"/>
        </w:trPr>
        <w:tc>
          <w:tcPr>
            <w:tcW w:w="4968" w:type="dxa"/>
          </w:tcPr>
          <w:p w:rsidR="0030500A" w:rsidRDefault="0030500A" w:rsidP="00352468"/>
        </w:tc>
        <w:tc>
          <w:tcPr>
            <w:tcW w:w="8178" w:type="dxa"/>
          </w:tcPr>
          <w:p w:rsidR="0030500A" w:rsidRDefault="0030500A" w:rsidP="00352468"/>
        </w:tc>
      </w:tr>
      <w:tr w:rsidR="0030500A" w:rsidTr="00352468">
        <w:trPr>
          <w:trHeight w:val="2780"/>
        </w:trPr>
        <w:tc>
          <w:tcPr>
            <w:tcW w:w="4968" w:type="dxa"/>
          </w:tcPr>
          <w:p w:rsidR="0030500A" w:rsidRDefault="0030500A" w:rsidP="00352468"/>
        </w:tc>
        <w:tc>
          <w:tcPr>
            <w:tcW w:w="8178" w:type="dxa"/>
          </w:tcPr>
          <w:p w:rsidR="0030500A" w:rsidRDefault="0030500A" w:rsidP="00352468"/>
        </w:tc>
      </w:tr>
    </w:tbl>
    <w:p w:rsidR="00C777FF" w:rsidRDefault="00C777FF">
      <w:pPr>
        <w:rPr>
          <w:sz w:val="6"/>
          <w:szCs w:val="6"/>
        </w:rPr>
      </w:pPr>
      <w:bookmarkStart w:id="0" w:name="_GoBack"/>
      <w:bookmarkEnd w:id="0"/>
    </w:p>
    <w:sectPr w:rsidR="00C777FF" w:rsidSect="00A602C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0A" w:rsidRDefault="0030500A" w:rsidP="0030500A">
      <w:pPr>
        <w:spacing w:after="0" w:line="240" w:lineRule="auto"/>
      </w:pPr>
      <w:r>
        <w:separator/>
      </w:r>
    </w:p>
  </w:endnote>
  <w:endnote w:type="continuationSeparator" w:id="0">
    <w:p w:rsidR="0030500A" w:rsidRDefault="0030500A" w:rsidP="0030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0A" w:rsidRDefault="0030500A" w:rsidP="0030500A">
      <w:pPr>
        <w:spacing w:after="0" w:line="240" w:lineRule="auto"/>
      </w:pPr>
      <w:r>
        <w:separator/>
      </w:r>
    </w:p>
  </w:footnote>
  <w:footnote w:type="continuationSeparator" w:id="0">
    <w:p w:rsidR="0030500A" w:rsidRDefault="0030500A" w:rsidP="0030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0A" w:rsidRPr="0030500A" w:rsidRDefault="0030500A" w:rsidP="0030500A">
    <w:pPr>
      <w:pStyle w:val="Header"/>
      <w:jc w:val="center"/>
      <w:rPr>
        <w:b/>
        <w:sz w:val="28"/>
      </w:rPr>
    </w:pPr>
    <w:r w:rsidRPr="0030500A">
      <w:rPr>
        <w:b/>
        <w:sz w:val="28"/>
      </w:rPr>
      <w:t>ELD Standards Cheat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C4"/>
    <w:rsid w:val="00096053"/>
    <w:rsid w:val="0030500A"/>
    <w:rsid w:val="00A602C4"/>
    <w:rsid w:val="00C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A"/>
  </w:style>
  <w:style w:type="paragraph" w:styleId="Footer">
    <w:name w:val="footer"/>
    <w:basedOn w:val="Normal"/>
    <w:link w:val="FooterChar"/>
    <w:uiPriority w:val="99"/>
    <w:unhideWhenUsed/>
    <w:rsid w:val="0030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A"/>
  </w:style>
  <w:style w:type="paragraph" w:styleId="Footer">
    <w:name w:val="footer"/>
    <w:basedOn w:val="Normal"/>
    <w:link w:val="FooterChar"/>
    <w:uiPriority w:val="99"/>
    <w:unhideWhenUsed/>
    <w:rsid w:val="0030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Imaging</cp:lastModifiedBy>
  <cp:revision>3</cp:revision>
  <cp:lastPrinted>2015-07-31T21:16:00Z</cp:lastPrinted>
  <dcterms:created xsi:type="dcterms:W3CDTF">2015-06-09T21:54:00Z</dcterms:created>
  <dcterms:modified xsi:type="dcterms:W3CDTF">2015-07-31T21:18:00Z</dcterms:modified>
</cp:coreProperties>
</file>