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E" w:rsidRPr="00C90EC7" w:rsidRDefault="00C90EC7">
      <w:pPr>
        <w:rPr>
          <w:b/>
          <w:sz w:val="24"/>
        </w:rPr>
      </w:pPr>
      <w:r w:rsidRPr="00C90EC7">
        <w:rPr>
          <w:b/>
          <w:sz w:val="24"/>
        </w:rPr>
        <w:t>LCAP Advisory Committee</w:t>
      </w:r>
    </w:p>
    <w:p w:rsidR="00C90EC7" w:rsidRDefault="008B0FBE">
      <w:r>
        <w:t>After School Programs</w:t>
      </w:r>
      <w:r w:rsidR="00C90EC7">
        <w:t xml:space="preserve"> Sub-Committee</w:t>
      </w:r>
    </w:p>
    <w:p w:rsidR="00C90EC7" w:rsidRDefault="00C90EC7"/>
    <w:p w:rsidR="00C90EC7" w:rsidRDefault="0007452C" w:rsidP="00C90EC7">
      <w:pPr>
        <w:jc w:val="left"/>
      </w:pPr>
      <w:r w:rsidRPr="0007452C">
        <w:rPr>
          <w:u w:val="single"/>
        </w:rPr>
        <w:t>Focus question</w:t>
      </w:r>
      <w:r>
        <w:t xml:space="preserve">: </w:t>
      </w:r>
      <w:r w:rsidR="00C90EC7">
        <w:t>How will th</w:t>
      </w:r>
      <w:r>
        <w:t>is information</w:t>
      </w:r>
      <w:r w:rsidR="00C90EC7">
        <w:t xml:space="preserve"> inform the development of a committee comment on the actions, services and expenditures in Goal </w:t>
      </w:r>
      <w:r w:rsidR="004C3558">
        <w:t>1</w:t>
      </w:r>
      <w:r w:rsidR="00C90EC7">
        <w:t>?</w:t>
      </w:r>
    </w:p>
    <w:p w:rsidR="00C90EC7" w:rsidRDefault="00C90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274"/>
        <w:gridCol w:w="3143"/>
      </w:tblGrid>
      <w:tr w:rsidR="00C90EC7" w:rsidTr="004C3558">
        <w:tc>
          <w:tcPr>
            <w:tcW w:w="3159" w:type="dxa"/>
          </w:tcPr>
          <w:p w:rsidR="00C90EC7" w:rsidRPr="00C90EC7" w:rsidRDefault="00C90EC7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274" w:type="dxa"/>
          </w:tcPr>
          <w:p w:rsidR="00C90EC7" w:rsidRPr="00C90EC7" w:rsidRDefault="00C90EC7">
            <w:pPr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3143" w:type="dxa"/>
          </w:tcPr>
          <w:p w:rsidR="00C90EC7" w:rsidRPr="00C90EC7" w:rsidRDefault="00C90EC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90EC7" w:rsidTr="004C3558">
        <w:tc>
          <w:tcPr>
            <w:tcW w:w="3159" w:type="dxa"/>
          </w:tcPr>
          <w:p w:rsidR="00C90EC7" w:rsidRDefault="008B0FBE" w:rsidP="00C90EC7">
            <w:pPr>
              <w:jc w:val="left"/>
            </w:pPr>
            <w:r>
              <w:t>What does the oversight look like? Who provides the data?</w:t>
            </w:r>
          </w:p>
        </w:tc>
        <w:tc>
          <w:tcPr>
            <w:tcW w:w="3274" w:type="dxa"/>
          </w:tcPr>
          <w:p w:rsidR="00C90EC7" w:rsidRDefault="002D77EE" w:rsidP="002D77EE">
            <w:pPr>
              <w:jc w:val="left"/>
            </w:pPr>
            <w:r>
              <w:t>Oversight by Expanded Learning Office</w:t>
            </w:r>
          </w:p>
        </w:tc>
        <w:tc>
          <w:tcPr>
            <w:tcW w:w="3143" w:type="dxa"/>
          </w:tcPr>
          <w:p w:rsidR="00C90EC7" w:rsidRDefault="002D77EE" w:rsidP="002D77EE">
            <w:pPr>
              <w:jc w:val="left"/>
            </w:pPr>
            <w:r>
              <w:t xml:space="preserve">Data is submitted </w:t>
            </w:r>
            <w:r>
              <w:t>to State and Federal.</w:t>
            </w:r>
          </w:p>
        </w:tc>
      </w:tr>
      <w:tr w:rsidR="00C90EC7" w:rsidTr="004C3558">
        <w:tc>
          <w:tcPr>
            <w:tcW w:w="3159" w:type="dxa"/>
          </w:tcPr>
          <w:p w:rsidR="00C90EC7" w:rsidRDefault="008B0FBE" w:rsidP="00C90EC7">
            <w:pPr>
              <w:jc w:val="left"/>
            </w:pPr>
            <w:r>
              <w:t>What metrics are being used to measure student progress?</w:t>
            </w:r>
          </w:p>
        </w:tc>
        <w:tc>
          <w:tcPr>
            <w:tcW w:w="3274" w:type="dxa"/>
          </w:tcPr>
          <w:p w:rsidR="00C90EC7" w:rsidRDefault="002D77EE" w:rsidP="00C90EC7">
            <w:pPr>
              <w:jc w:val="left"/>
            </w:pPr>
            <w:bookmarkStart w:id="0" w:name="_GoBack"/>
            <w:r>
              <w:t>Student Attendance</w:t>
            </w:r>
          </w:p>
          <w:p w:rsidR="002D77EE" w:rsidRDefault="002D77EE" w:rsidP="00C90EC7">
            <w:pPr>
              <w:jc w:val="left"/>
            </w:pPr>
            <w:r>
              <w:t xml:space="preserve">Program Quality Assurance </w:t>
            </w:r>
          </w:p>
          <w:p w:rsidR="002D77EE" w:rsidRDefault="002D77EE" w:rsidP="00C90EC7">
            <w:pPr>
              <w:jc w:val="left"/>
            </w:pPr>
            <w:r>
              <w:t>Student test scores (when available)</w:t>
            </w:r>
            <w:bookmarkEnd w:id="0"/>
          </w:p>
        </w:tc>
        <w:tc>
          <w:tcPr>
            <w:tcW w:w="3143" w:type="dxa"/>
          </w:tcPr>
          <w:p w:rsidR="00C90EC7" w:rsidRDefault="00C90EC7" w:rsidP="00C90EC7">
            <w:pPr>
              <w:jc w:val="left"/>
            </w:pPr>
          </w:p>
        </w:tc>
      </w:tr>
      <w:tr w:rsidR="00C90EC7" w:rsidTr="004C3558">
        <w:tc>
          <w:tcPr>
            <w:tcW w:w="3159" w:type="dxa"/>
          </w:tcPr>
          <w:p w:rsidR="00C90EC7" w:rsidRDefault="008B0FBE" w:rsidP="00C90EC7">
            <w:pPr>
              <w:jc w:val="left"/>
            </w:pPr>
            <w:r>
              <w:t>Which programs are at which school sites? What is the capacity at each site?</w:t>
            </w:r>
          </w:p>
        </w:tc>
        <w:tc>
          <w:tcPr>
            <w:tcW w:w="3274" w:type="dxa"/>
          </w:tcPr>
          <w:p w:rsidR="00C90EC7" w:rsidRDefault="002D77EE" w:rsidP="00C90EC7">
            <w:pPr>
              <w:jc w:val="left"/>
            </w:pPr>
            <w:hyperlink r:id="rId6" w:history="1">
              <w:r w:rsidR="007E77C9" w:rsidRPr="001679D3">
                <w:rPr>
                  <w:rStyle w:val="Hyperlink"/>
                </w:rPr>
                <w:t>http://youth.scusd.edu/after-school-programming</w:t>
              </w:r>
            </w:hyperlink>
          </w:p>
          <w:p w:rsidR="007E77C9" w:rsidRDefault="002D77EE" w:rsidP="00C90EC7">
            <w:pPr>
              <w:jc w:val="left"/>
            </w:pPr>
            <w:r>
              <w:t>Contact: Brit Irby, Coordinator, Expanded Learning / Youth Engagement Services</w:t>
            </w:r>
          </w:p>
        </w:tc>
        <w:tc>
          <w:tcPr>
            <w:tcW w:w="3143" w:type="dxa"/>
          </w:tcPr>
          <w:p w:rsidR="00C90EC7" w:rsidRDefault="002D77EE" w:rsidP="00C90EC7">
            <w:pPr>
              <w:jc w:val="left"/>
            </w:pPr>
            <w:r>
              <w:t>Capacity varies by grant allotment. Average is 83-200 per site:</w:t>
            </w:r>
          </w:p>
          <w:p w:rsidR="002D77EE" w:rsidRDefault="002D77EE" w:rsidP="002D77E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Elementary: 83-120</w:t>
            </w:r>
          </w:p>
          <w:p w:rsidR="002D77EE" w:rsidRDefault="002D77EE" w:rsidP="002D77E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Middle: 80-113</w:t>
            </w:r>
          </w:p>
          <w:p w:rsidR="002D77EE" w:rsidRDefault="002D77EE" w:rsidP="002D77E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&gt;200</w:t>
            </w:r>
          </w:p>
          <w:p w:rsidR="002D77EE" w:rsidRDefault="002D77EE" w:rsidP="002D77EE">
            <w:pPr>
              <w:jc w:val="left"/>
            </w:pPr>
            <w:r>
              <w:t>11,500 students +/- in after school programs.</w:t>
            </w:r>
          </w:p>
        </w:tc>
      </w:tr>
      <w:tr w:rsidR="00D80925" w:rsidTr="004C3558">
        <w:tc>
          <w:tcPr>
            <w:tcW w:w="3159" w:type="dxa"/>
          </w:tcPr>
          <w:p w:rsidR="00D80925" w:rsidRDefault="00D80925" w:rsidP="00BD3A76">
            <w:pPr>
              <w:jc w:val="left"/>
            </w:pPr>
            <w:r>
              <w:t>What schools have before-school programs?</w:t>
            </w:r>
          </w:p>
        </w:tc>
        <w:tc>
          <w:tcPr>
            <w:tcW w:w="3274" w:type="dxa"/>
          </w:tcPr>
          <w:p w:rsidR="00D80925" w:rsidRDefault="002D77EE" w:rsidP="00C90EC7">
            <w:pPr>
              <w:jc w:val="left"/>
            </w:pPr>
            <w:r>
              <w:t>11 of the 61 have before school programs, based on grants</w:t>
            </w:r>
          </w:p>
        </w:tc>
        <w:tc>
          <w:tcPr>
            <w:tcW w:w="3143" w:type="dxa"/>
          </w:tcPr>
          <w:p w:rsidR="00D80925" w:rsidRDefault="00D80925" w:rsidP="00C90EC7">
            <w:pPr>
              <w:jc w:val="left"/>
            </w:pPr>
          </w:p>
        </w:tc>
      </w:tr>
      <w:tr w:rsidR="00D80925" w:rsidTr="004C3558">
        <w:tc>
          <w:tcPr>
            <w:tcW w:w="3159" w:type="dxa"/>
          </w:tcPr>
          <w:p w:rsidR="00D80925" w:rsidRDefault="00D80925" w:rsidP="00BD3A76">
            <w:pPr>
              <w:jc w:val="left"/>
            </w:pPr>
            <w:r>
              <w:t>What schools have before or after school programs for kindergarten?</w:t>
            </w:r>
          </w:p>
        </w:tc>
        <w:tc>
          <w:tcPr>
            <w:tcW w:w="3274" w:type="dxa"/>
          </w:tcPr>
          <w:p w:rsidR="00D80925" w:rsidRDefault="002D77EE" w:rsidP="00C90EC7">
            <w:pPr>
              <w:jc w:val="left"/>
            </w:pPr>
            <w:r>
              <w:t xml:space="preserve">3 of the 61 serve kindergarten students. </w:t>
            </w:r>
          </w:p>
        </w:tc>
        <w:tc>
          <w:tcPr>
            <w:tcW w:w="3143" w:type="dxa"/>
          </w:tcPr>
          <w:p w:rsidR="00D80925" w:rsidRDefault="002D77EE" w:rsidP="002D77EE">
            <w:pPr>
              <w:jc w:val="left"/>
            </w:pPr>
            <w:r>
              <w:t>Funding is limited. Early kinder release time and the lower adult/youth ratios impact the already limited budget.</w:t>
            </w:r>
          </w:p>
        </w:tc>
      </w:tr>
      <w:tr w:rsidR="00D80925" w:rsidTr="004C3558">
        <w:tc>
          <w:tcPr>
            <w:tcW w:w="3159" w:type="dxa"/>
          </w:tcPr>
          <w:p w:rsidR="00D80925" w:rsidRDefault="00D80925" w:rsidP="00C90EC7">
            <w:pPr>
              <w:jc w:val="left"/>
            </w:pPr>
            <w:r>
              <w:t>How many schools provide SES (Supplemental Education Services)?</w:t>
            </w:r>
          </w:p>
        </w:tc>
        <w:tc>
          <w:tcPr>
            <w:tcW w:w="3274" w:type="dxa"/>
          </w:tcPr>
          <w:p w:rsidR="00D80925" w:rsidRDefault="007E77C9" w:rsidP="00BD3A76">
            <w:pPr>
              <w:jc w:val="left"/>
            </w:pPr>
            <w:r>
              <w:t>Lisa Hayes</w:t>
            </w:r>
          </w:p>
        </w:tc>
        <w:tc>
          <w:tcPr>
            <w:tcW w:w="3143" w:type="dxa"/>
          </w:tcPr>
          <w:p w:rsidR="00D80925" w:rsidRDefault="00D80925" w:rsidP="00C90EC7">
            <w:pPr>
              <w:jc w:val="left"/>
            </w:pPr>
          </w:p>
        </w:tc>
      </w:tr>
      <w:tr w:rsidR="00D80925" w:rsidTr="004C3558">
        <w:tc>
          <w:tcPr>
            <w:tcW w:w="3159" w:type="dxa"/>
          </w:tcPr>
          <w:p w:rsidR="00D80925" w:rsidRDefault="00D80925" w:rsidP="00C90EC7">
            <w:pPr>
              <w:jc w:val="left"/>
            </w:pPr>
            <w:r>
              <w:t>How many students are enrolled in SES programming?</w:t>
            </w:r>
          </w:p>
        </w:tc>
        <w:tc>
          <w:tcPr>
            <w:tcW w:w="3274" w:type="dxa"/>
          </w:tcPr>
          <w:p w:rsidR="00D80925" w:rsidRDefault="002D77EE" w:rsidP="00C90EC7">
            <w:pPr>
              <w:jc w:val="left"/>
            </w:pPr>
            <w:r>
              <w:t>Lisa Hayes</w:t>
            </w:r>
          </w:p>
        </w:tc>
        <w:tc>
          <w:tcPr>
            <w:tcW w:w="3143" w:type="dxa"/>
          </w:tcPr>
          <w:p w:rsidR="00D80925" w:rsidRDefault="00D80925" w:rsidP="00C90EC7">
            <w:pPr>
              <w:jc w:val="left"/>
            </w:pPr>
          </w:p>
        </w:tc>
      </w:tr>
      <w:tr w:rsidR="00D80925" w:rsidTr="004C3558">
        <w:tc>
          <w:tcPr>
            <w:tcW w:w="3159" w:type="dxa"/>
          </w:tcPr>
          <w:p w:rsidR="00D80925" w:rsidRDefault="00D80925" w:rsidP="00C90EC7">
            <w:pPr>
              <w:jc w:val="left"/>
            </w:pPr>
            <w:r>
              <w:t>Which schools have full-day kindergarten?</w:t>
            </w:r>
          </w:p>
        </w:tc>
        <w:tc>
          <w:tcPr>
            <w:tcW w:w="3274" w:type="dxa"/>
          </w:tcPr>
          <w:p w:rsidR="00D80925" w:rsidRDefault="00D80925" w:rsidP="00C90EC7">
            <w:pPr>
              <w:jc w:val="left"/>
            </w:pPr>
            <w:r>
              <w:t>John Conway</w:t>
            </w:r>
          </w:p>
        </w:tc>
        <w:tc>
          <w:tcPr>
            <w:tcW w:w="3143" w:type="dxa"/>
          </w:tcPr>
          <w:p w:rsidR="00D80925" w:rsidRDefault="007E77C9" w:rsidP="00C90EC7">
            <w:pPr>
              <w:jc w:val="left"/>
            </w:pPr>
            <w:r>
              <w:t>None in SCUSD</w:t>
            </w:r>
          </w:p>
        </w:tc>
      </w:tr>
      <w:tr w:rsidR="00D80925" w:rsidTr="004C3558">
        <w:tc>
          <w:tcPr>
            <w:tcW w:w="3159" w:type="dxa"/>
          </w:tcPr>
          <w:p w:rsidR="00D80925" w:rsidRDefault="00D80925" w:rsidP="00C90EC7">
            <w:pPr>
              <w:jc w:val="left"/>
            </w:pPr>
            <w:r>
              <w:t>Summer Learning: Which schools offer summer programming? What is the enrollment process?</w:t>
            </w:r>
          </w:p>
        </w:tc>
        <w:tc>
          <w:tcPr>
            <w:tcW w:w="3274" w:type="dxa"/>
          </w:tcPr>
          <w:p w:rsidR="00D80925" w:rsidRDefault="002D77EE" w:rsidP="00C90EC7">
            <w:pPr>
              <w:jc w:val="left"/>
            </w:pPr>
            <w:hyperlink r:id="rId7" w:history="1">
              <w:r w:rsidR="007E77C9" w:rsidRPr="001679D3">
                <w:rPr>
                  <w:rStyle w:val="Hyperlink"/>
                </w:rPr>
                <w:t>http://www.summeratscusd.org/</w:t>
              </w:r>
            </w:hyperlink>
          </w:p>
          <w:p w:rsidR="007E77C9" w:rsidRDefault="002D77EE" w:rsidP="00C90EC7">
            <w:pPr>
              <w:jc w:val="left"/>
            </w:pPr>
            <w:r>
              <w:t>Site selection is based on grant funds and /or Foundation funds</w:t>
            </w:r>
          </w:p>
        </w:tc>
        <w:tc>
          <w:tcPr>
            <w:tcW w:w="3143" w:type="dxa"/>
          </w:tcPr>
          <w:p w:rsidR="002D77EE" w:rsidRDefault="002D77EE" w:rsidP="00C90EC7">
            <w:pPr>
              <w:jc w:val="left"/>
            </w:pPr>
            <w:r>
              <w:t>Enrollment for most elementary programs is by lottery. Middle/high school – depends on the program.</w:t>
            </w:r>
          </w:p>
        </w:tc>
      </w:tr>
      <w:tr w:rsidR="00D80925" w:rsidTr="004C3558">
        <w:tc>
          <w:tcPr>
            <w:tcW w:w="3159" w:type="dxa"/>
          </w:tcPr>
          <w:p w:rsidR="00D80925" w:rsidRDefault="00D80925" w:rsidP="00C90EC7">
            <w:pPr>
              <w:jc w:val="left"/>
            </w:pPr>
            <w:r>
              <w:t>What are the student demographics for summer programs?</w:t>
            </w:r>
          </w:p>
        </w:tc>
        <w:tc>
          <w:tcPr>
            <w:tcW w:w="3274" w:type="dxa"/>
          </w:tcPr>
          <w:p w:rsidR="00D80925" w:rsidRDefault="002D77EE" w:rsidP="00C90EC7">
            <w:pPr>
              <w:jc w:val="left"/>
            </w:pPr>
            <w:r>
              <w:t>See Board Report from September 2014 which is the summary of Summer 2014. Demographics match the school district enrollment. Approximately 3000 in summer programs.</w:t>
            </w:r>
          </w:p>
        </w:tc>
        <w:tc>
          <w:tcPr>
            <w:tcW w:w="3143" w:type="dxa"/>
          </w:tcPr>
          <w:p w:rsidR="00D80925" w:rsidRDefault="00D80925" w:rsidP="00C90EC7">
            <w:pPr>
              <w:jc w:val="left"/>
            </w:pPr>
          </w:p>
        </w:tc>
      </w:tr>
    </w:tbl>
    <w:p w:rsidR="00C90EC7" w:rsidRDefault="00C90EC7"/>
    <w:sectPr w:rsidR="00C9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561C"/>
    <w:multiLevelType w:val="hybridMultilevel"/>
    <w:tmpl w:val="7256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C7"/>
    <w:rsid w:val="0007452C"/>
    <w:rsid w:val="0009099C"/>
    <w:rsid w:val="002D77EE"/>
    <w:rsid w:val="00396D3E"/>
    <w:rsid w:val="004C3558"/>
    <w:rsid w:val="006C6937"/>
    <w:rsid w:val="007E77C9"/>
    <w:rsid w:val="00845BDD"/>
    <w:rsid w:val="008B0FBE"/>
    <w:rsid w:val="0099122A"/>
    <w:rsid w:val="00A2170C"/>
    <w:rsid w:val="00A43365"/>
    <w:rsid w:val="00B361C6"/>
    <w:rsid w:val="00C90EC7"/>
    <w:rsid w:val="00D80925"/>
    <w:rsid w:val="00EB5DAE"/>
    <w:rsid w:val="00E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mmeratscus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h.scusd.edu/after-school-programm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7</cp:revision>
  <cp:lastPrinted>2015-03-13T19:40:00Z</cp:lastPrinted>
  <dcterms:created xsi:type="dcterms:W3CDTF">2015-03-13T19:39:00Z</dcterms:created>
  <dcterms:modified xsi:type="dcterms:W3CDTF">2015-04-09T00:47:00Z</dcterms:modified>
</cp:coreProperties>
</file>