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384" w:rsidRDefault="00F73231">
      <w:pPr>
        <w:rPr>
          <w:rFonts w:ascii="Bookman Old Style" w:hAnsi="Bookman Old Style"/>
        </w:rPr>
      </w:pPr>
      <w:r>
        <w:rPr>
          <w:rFonts w:ascii="Bookman Old Style" w:hAnsi="Bookman Old Style"/>
        </w:rPr>
        <w:t xml:space="preserve">These lesson notes were developed by current SCUSD teachers who have used the William and Mary curriculum in its entirety for at least one year.  What follows are their suggestions for a successful implementation of the curriculum unit.  </w:t>
      </w:r>
    </w:p>
    <w:p w:rsidR="00F73231" w:rsidRPr="0009105C" w:rsidRDefault="00E36A5B">
      <w:pPr>
        <w:rPr>
          <w:rFonts w:ascii="Bookman Old Style" w:hAnsi="Bookman Old Style"/>
          <w:b/>
          <w:sz w:val="28"/>
        </w:rPr>
      </w:pPr>
      <w:r>
        <w:rPr>
          <w:rFonts w:ascii="Bookman Old Style" w:hAnsi="Bookman Old Style"/>
          <w:b/>
          <w:sz w:val="28"/>
        </w:rPr>
        <w:t>5</w:t>
      </w:r>
      <w:r w:rsidRPr="00E36A5B">
        <w:rPr>
          <w:rFonts w:ascii="Bookman Old Style" w:hAnsi="Bookman Old Style"/>
          <w:b/>
          <w:sz w:val="28"/>
          <w:vertAlign w:val="superscript"/>
        </w:rPr>
        <w:t>th</w:t>
      </w:r>
      <w:r>
        <w:rPr>
          <w:rFonts w:ascii="Bookman Old Style" w:hAnsi="Bookman Old Style"/>
          <w:b/>
          <w:sz w:val="28"/>
        </w:rPr>
        <w:t xml:space="preserve"> Grade Patterns of Change</w:t>
      </w:r>
    </w:p>
    <w:tbl>
      <w:tblPr>
        <w:tblStyle w:val="TableGrid"/>
        <w:tblW w:w="0" w:type="auto"/>
        <w:tblLook w:val="04A0" w:firstRow="1" w:lastRow="0" w:firstColumn="1" w:lastColumn="0" w:noHBand="0" w:noVBand="1"/>
      </w:tblPr>
      <w:tblGrid>
        <w:gridCol w:w="1188"/>
        <w:gridCol w:w="2790"/>
        <w:gridCol w:w="10638"/>
      </w:tblGrid>
      <w:tr w:rsidR="00F73231" w:rsidTr="0009105C">
        <w:tc>
          <w:tcPr>
            <w:tcW w:w="1188" w:type="dxa"/>
          </w:tcPr>
          <w:p w:rsidR="00F73231" w:rsidRPr="00F73231" w:rsidRDefault="00F73231">
            <w:pPr>
              <w:rPr>
                <w:rFonts w:ascii="Bookman Old Style" w:hAnsi="Bookman Old Style"/>
                <w:b/>
              </w:rPr>
            </w:pPr>
            <w:r w:rsidRPr="00F73231">
              <w:rPr>
                <w:rFonts w:ascii="Bookman Old Style" w:hAnsi="Bookman Old Style"/>
                <w:b/>
              </w:rPr>
              <w:t>Lesson #</w:t>
            </w:r>
          </w:p>
        </w:tc>
        <w:tc>
          <w:tcPr>
            <w:tcW w:w="2790" w:type="dxa"/>
          </w:tcPr>
          <w:p w:rsidR="00F73231" w:rsidRPr="00F73231" w:rsidRDefault="00F73231">
            <w:pPr>
              <w:rPr>
                <w:rFonts w:ascii="Bookman Old Style" w:hAnsi="Bookman Old Style"/>
                <w:b/>
              </w:rPr>
            </w:pPr>
            <w:r w:rsidRPr="00F73231">
              <w:rPr>
                <w:rFonts w:ascii="Bookman Old Style" w:hAnsi="Bookman Old Style"/>
                <w:b/>
              </w:rPr>
              <w:t>Anticipated Timeline for Pacing</w:t>
            </w:r>
          </w:p>
        </w:tc>
        <w:tc>
          <w:tcPr>
            <w:tcW w:w="10638" w:type="dxa"/>
          </w:tcPr>
          <w:p w:rsidR="00F73231" w:rsidRPr="00F73231" w:rsidRDefault="00F73231">
            <w:pPr>
              <w:rPr>
                <w:rFonts w:ascii="Bookman Old Style" w:hAnsi="Bookman Old Style"/>
                <w:b/>
              </w:rPr>
            </w:pPr>
            <w:r w:rsidRPr="00F73231">
              <w:rPr>
                <w:rFonts w:ascii="Bookman Old Style" w:hAnsi="Bookman Old Style"/>
                <w:b/>
              </w:rPr>
              <w:t>Notes for the Teacher</w:t>
            </w:r>
          </w:p>
        </w:tc>
      </w:tr>
      <w:tr w:rsidR="00F73231" w:rsidTr="0009105C">
        <w:tc>
          <w:tcPr>
            <w:tcW w:w="1188" w:type="dxa"/>
          </w:tcPr>
          <w:p w:rsidR="00F73231" w:rsidRDefault="00F73231">
            <w:pPr>
              <w:rPr>
                <w:rFonts w:ascii="Bookman Old Style" w:hAnsi="Bookman Old Style"/>
              </w:rPr>
            </w:pPr>
            <w:r>
              <w:rPr>
                <w:rFonts w:ascii="Bookman Old Style" w:hAnsi="Bookman Old Style"/>
              </w:rPr>
              <w:t>1</w:t>
            </w:r>
          </w:p>
        </w:tc>
        <w:tc>
          <w:tcPr>
            <w:tcW w:w="2790" w:type="dxa"/>
          </w:tcPr>
          <w:p w:rsidR="00F73231" w:rsidRDefault="00031CCF" w:rsidP="00031CCF">
            <w:pPr>
              <w:rPr>
                <w:rFonts w:ascii="Bookman Old Style" w:hAnsi="Bookman Old Style"/>
              </w:rPr>
            </w:pPr>
            <w:r>
              <w:rPr>
                <w:rFonts w:ascii="Bookman Old Style" w:hAnsi="Bookman Old Style"/>
              </w:rPr>
              <w:t>1 week</w:t>
            </w:r>
          </w:p>
        </w:tc>
        <w:tc>
          <w:tcPr>
            <w:tcW w:w="10638" w:type="dxa"/>
          </w:tcPr>
          <w:p w:rsidR="002B277D" w:rsidRPr="00E36A5B" w:rsidRDefault="00E36A5B" w:rsidP="00E36A5B">
            <w:pPr>
              <w:pStyle w:val="ListParagraph"/>
              <w:numPr>
                <w:ilvl w:val="0"/>
                <w:numId w:val="27"/>
              </w:numPr>
              <w:ind w:left="432"/>
              <w:rPr>
                <w:rFonts w:ascii="Bookman Old Style" w:hAnsi="Bookman Old Style"/>
              </w:rPr>
            </w:pPr>
            <w:r>
              <w:rPr>
                <w:rFonts w:ascii="Bookman Old Style" w:hAnsi="Bookman Old Style"/>
              </w:rPr>
              <w:t>Prior to starting the lessons in this unit, take time to create 3-section notebooks (or provide sections in a binder) for students.</w:t>
            </w:r>
          </w:p>
          <w:p w:rsidR="002B277D" w:rsidRPr="002B277D" w:rsidRDefault="002B277D" w:rsidP="002B277D">
            <w:pPr>
              <w:pStyle w:val="ListParagraph"/>
              <w:ind w:left="432"/>
              <w:rPr>
                <w:rFonts w:ascii="Bookman Old Style" w:hAnsi="Bookman Old Style"/>
              </w:rPr>
            </w:pPr>
          </w:p>
          <w:p w:rsidR="00364F72" w:rsidRDefault="002B277D" w:rsidP="002B277D">
            <w:pPr>
              <w:pStyle w:val="ListParagraph"/>
              <w:numPr>
                <w:ilvl w:val="0"/>
                <w:numId w:val="24"/>
              </w:numPr>
              <w:ind w:left="432"/>
              <w:rPr>
                <w:rFonts w:ascii="Bookman Old Style" w:hAnsi="Bookman Old Style"/>
              </w:rPr>
            </w:pPr>
            <w:r w:rsidRPr="002B277D">
              <w:rPr>
                <w:rFonts w:ascii="Bookman Old Style" w:hAnsi="Bookman Old Style"/>
              </w:rPr>
              <w:t>Use Pre-assessment Packet from GATE Office</w:t>
            </w:r>
          </w:p>
          <w:p w:rsidR="00E36A5B" w:rsidRDefault="00E36A5B" w:rsidP="00E36A5B">
            <w:pPr>
              <w:pStyle w:val="ListParagraph"/>
              <w:ind w:left="432"/>
              <w:rPr>
                <w:rFonts w:ascii="Bookman Old Style" w:hAnsi="Bookman Old Style"/>
              </w:rPr>
            </w:pPr>
          </w:p>
          <w:p w:rsidR="002B277D" w:rsidRPr="002B277D" w:rsidRDefault="00E36A5B" w:rsidP="002B277D">
            <w:pPr>
              <w:pStyle w:val="ListParagraph"/>
              <w:numPr>
                <w:ilvl w:val="0"/>
                <w:numId w:val="3"/>
              </w:numPr>
              <w:ind w:left="432"/>
              <w:rPr>
                <w:rFonts w:ascii="Bookman Old Style" w:hAnsi="Bookman Old Style"/>
              </w:rPr>
            </w:pPr>
            <w:r>
              <w:rPr>
                <w:rFonts w:ascii="Bookman Old Style" w:hAnsi="Bookman Old Style"/>
              </w:rPr>
              <w:t xml:space="preserve">Provide craft paper for the homework assignment. Some teachers may wish to complete the homework assignment in class (provide the necessary craft  materials) </w:t>
            </w:r>
          </w:p>
          <w:p w:rsidR="008377DF" w:rsidRPr="00364F72" w:rsidRDefault="008377DF" w:rsidP="00031CCF">
            <w:pPr>
              <w:pStyle w:val="ListParagraph"/>
              <w:ind w:left="432"/>
              <w:rPr>
                <w:rFonts w:ascii="Bookman Old Style" w:hAnsi="Bookman Old Style"/>
              </w:rPr>
            </w:pPr>
          </w:p>
        </w:tc>
      </w:tr>
      <w:tr w:rsidR="00F73231" w:rsidTr="0009105C">
        <w:tc>
          <w:tcPr>
            <w:tcW w:w="1188" w:type="dxa"/>
          </w:tcPr>
          <w:p w:rsidR="00F73231" w:rsidRDefault="00F73231">
            <w:pPr>
              <w:rPr>
                <w:rFonts w:ascii="Bookman Old Style" w:hAnsi="Bookman Old Style"/>
              </w:rPr>
            </w:pPr>
            <w:r>
              <w:rPr>
                <w:rFonts w:ascii="Bookman Old Style" w:hAnsi="Bookman Old Style"/>
              </w:rPr>
              <w:t>2</w:t>
            </w:r>
          </w:p>
        </w:tc>
        <w:tc>
          <w:tcPr>
            <w:tcW w:w="2790" w:type="dxa"/>
          </w:tcPr>
          <w:p w:rsidR="00F73231" w:rsidRDefault="00031CCF">
            <w:pPr>
              <w:rPr>
                <w:rFonts w:ascii="Bookman Old Style" w:hAnsi="Bookman Old Style"/>
              </w:rPr>
            </w:pPr>
            <w:r>
              <w:rPr>
                <w:rFonts w:ascii="Bookman Old Style" w:hAnsi="Bookman Old Style"/>
              </w:rPr>
              <w:t xml:space="preserve">1 </w:t>
            </w:r>
            <w:r w:rsidR="00E36A5B">
              <w:rPr>
                <w:rFonts w:ascii="Bookman Old Style" w:hAnsi="Bookman Old Style"/>
              </w:rPr>
              <w:t xml:space="preserve">½ </w:t>
            </w:r>
            <w:r>
              <w:rPr>
                <w:rFonts w:ascii="Bookman Old Style" w:hAnsi="Bookman Old Style"/>
              </w:rPr>
              <w:t>week</w:t>
            </w:r>
            <w:r w:rsidR="00E36A5B">
              <w:rPr>
                <w:rFonts w:ascii="Bookman Old Style" w:hAnsi="Bookman Old Style"/>
              </w:rPr>
              <w:t>s</w:t>
            </w:r>
          </w:p>
        </w:tc>
        <w:tc>
          <w:tcPr>
            <w:tcW w:w="10638" w:type="dxa"/>
          </w:tcPr>
          <w:p w:rsidR="00031CCF" w:rsidRDefault="00E36A5B" w:rsidP="00031CCF">
            <w:pPr>
              <w:pStyle w:val="ListParagraph"/>
              <w:numPr>
                <w:ilvl w:val="0"/>
                <w:numId w:val="18"/>
              </w:numPr>
              <w:ind w:left="432"/>
              <w:rPr>
                <w:rFonts w:ascii="Bookman Old Style" w:hAnsi="Bookman Old Style"/>
              </w:rPr>
            </w:pPr>
            <w:r>
              <w:rPr>
                <w:rFonts w:ascii="Bookman Old Style" w:hAnsi="Bookman Old Style"/>
              </w:rPr>
              <w:t>Decide in advance how students will share collages (gallery walk, group share-out, or whole class, etc.)</w:t>
            </w:r>
          </w:p>
          <w:p w:rsidR="00E36A5B" w:rsidRDefault="00E36A5B" w:rsidP="00031CCF">
            <w:pPr>
              <w:pStyle w:val="ListParagraph"/>
              <w:numPr>
                <w:ilvl w:val="0"/>
                <w:numId w:val="18"/>
              </w:numPr>
              <w:ind w:left="432"/>
              <w:rPr>
                <w:rFonts w:ascii="Bookman Old Style" w:hAnsi="Bookman Old Style"/>
              </w:rPr>
            </w:pPr>
            <w:r>
              <w:rPr>
                <w:rFonts w:ascii="Bookman Old Style" w:hAnsi="Bookman Old Style"/>
              </w:rPr>
              <w:t xml:space="preserve">Review </w:t>
            </w:r>
            <w:proofErr w:type="spellStart"/>
            <w:r>
              <w:rPr>
                <w:rFonts w:ascii="Bookman Old Style" w:hAnsi="Bookman Old Style"/>
              </w:rPr>
              <w:t>Taba</w:t>
            </w:r>
            <w:proofErr w:type="spellEnd"/>
            <w:r>
              <w:rPr>
                <w:rFonts w:ascii="Bookman Old Style" w:hAnsi="Bookman Old Style"/>
              </w:rPr>
              <w:t xml:space="preserve"> Model (TG pg. 17-18)</w:t>
            </w:r>
          </w:p>
          <w:p w:rsidR="00E36A5B" w:rsidRDefault="00E36A5B" w:rsidP="00031CCF">
            <w:pPr>
              <w:pStyle w:val="ListParagraph"/>
              <w:numPr>
                <w:ilvl w:val="0"/>
                <w:numId w:val="18"/>
              </w:numPr>
              <w:ind w:left="432"/>
              <w:rPr>
                <w:rFonts w:ascii="Bookman Old Style" w:hAnsi="Bookman Old Style"/>
              </w:rPr>
            </w:pPr>
            <w:r>
              <w:rPr>
                <w:rFonts w:ascii="Bookman Old Style" w:hAnsi="Bookman Old Style"/>
              </w:rPr>
              <w:t>Review Samples of Cyclic Patterns of Change (TG pg. 70)</w:t>
            </w:r>
          </w:p>
          <w:p w:rsidR="00E36A5B" w:rsidRDefault="00E36A5B" w:rsidP="00031CCF">
            <w:pPr>
              <w:pStyle w:val="ListParagraph"/>
              <w:numPr>
                <w:ilvl w:val="0"/>
                <w:numId w:val="18"/>
              </w:numPr>
              <w:ind w:left="432"/>
              <w:rPr>
                <w:rFonts w:ascii="Bookman Old Style" w:hAnsi="Bookman Old Style"/>
              </w:rPr>
            </w:pPr>
            <w:r>
              <w:rPr>
                <w:rFonts w:ascii="Bookman Old Style" w:hAnsi="Bookman Old Style"/>
              </w:rPr>
              <w:t>Display discussion questions (TG pg. 66-68) for students to see during discussion.</w:t>
            </w:r>
          </w:p>
          <w:p w:rsidR="00364F72" w:rsidRDefault="00364F72">
            <w:pPr>
              <w:rPr>
                <w:rFonts w:ascii="Bookman Old Style" w:hAnsi="Bookman Old Style"/>
              </w:rPr>
            </w:pPr>
          </w:p>
        </w:tc>
      </w:tr>
      <w:tr w:rsidR="00F73231" w:rsidTr="0009105C">
        <w:tc>
          <w:tcPr>
            <w:tcW w:w="1188" w:type="dxa"/>
          </w:tcPr>
          <w:p w:rsidR="00F73231" w:rsidRDefault="00F73231">
            <w:pPr>
              <w:rPr>
                <w:rFonts w:ascii="Bookman Old Style" w:hAnsi="Bookman Old Style"/>
              </w:rPr>
            </w:pPr>
            <w:r>
              <w:rPr>
                <w:rFonts w:ascii="Bookman Old Style" w:hAnsi="Bookman Old Style"/>
              </w:rPr>
              <w:t>3</w:t>
            </w:r>
          </w:p>
        </w:tc>
        <w:tc>
          <w:tcPr>
            <w:tcW w:w="2790" w:type="dxa"/>
          </w:tcPr>
          <w:p w:rsidR="00F73231" w:rsidRDefault="00031CCF">
            <w:pPr>
              <w:rPr>
                <w:rFonts w:ascii="Bookman Old Style" w:hAnsi="Bookman Old Style"/>
              </w:rPr>
            </w:pPr>
            <w:r>
              <w:rPr>
                <w:rFonts w:ascii="Bookman Old Style" w:hAnsi="Bookman Old Style"/>
              </w:rPr>
              <w:t>1 week</w:t>
            </w:r>
          </w:p>
        </w:tc>
        <w:tc>
          <w:tcPr>
            <w:tcW w:w="10638" w:type="dxa"/>
          </w:tcPr>
          <w:p w:rsidR="00053564" w:rsidRDefault="00E36A5B" w:rsidP="00031CCF">
            <w:pPr>
              <w:pStyle w:val="ListParagraph"/>
              <w:numPr>
                <w:ilvl w:val="0"/>
                <w:numId w:val="18"/>
              </w:numPr>
              <w:ind w:left="432"/>
              <w:rPr>
                <w:rFonts w:ascii="Bookman Old Style" w:hAnsi="Bookman Old Style"/>
              </w:rPr>
            </w:pPr>
            <w:r>
              <w:rPr>
                <w:rFonts w:ascii="Bookman Old Style" w:hAnsi="Bookman Old Style"/>
              </w:rPr>
              <w:t>Grammar Pre-assessment is located on TG pg. 209</w:t>
            </w:r>
          </w:p>
          <w:p w:rsidR="00E36A5B" w:rsidRDefault="00E36A5B" w:rsidP="00031CCF">
            <w:pPr>
              <w:pStyle w:val="ListParagraph"/>
              <w:numPr>
                <w:ilvl w:val="0"/>
                <w:numId w:val="18"/>
              </w:numPr>
              <w:ind w:left="432"/>
              <w:rPr>
                <w:rFonts w:ascii="Bookman Old Style" w:hAnsi="Bookman Old Style"/>
              </w:rPr>
            </w:pPr>
            <w:r>
              <w:rPr>
                <w:rFonts w:ascii="Bookman Old Style" w:hAnsi="Bookman Old Style"/>
              </w:rPr>
              <w:t>Explore Parts of Speech takes approx. 20-30 minutes</w:t>
            </w:r>
          </w:p>
          <w:p w:rsidR="00E36A5B" w:rsidRDefault="00E36A5B" w:rsidP="00031CCF">
            <w:pPr>
              <w:pStyle w:val="ListParagraph"/>
              <w:numPr>
                <w:ilvl w:val="0"/>
                <w:numId w:val="18"/>
              </w:numPr>
              <w:ind w:left="432"/>
              <w:rPr>
                <w:rFonts w:ascii="Bookman Old Style" w:hAnsi="Bookman Old Style"/>
              </w:rPr>
            </w:pPr>
            <w:r>
              <w:rPr>
                <w:rFonts w:ascii="Bookman Old Style" w:hAnsi="Bookman Old Style"/>
              </w:rPr>
              <w:t>Students will require scissors</w:t>
            </w:r>
          </w:p>
          <w:p w:rsidR="00E36A5B" w:rsidRDefault="00E36A5B" w:rsidP="00031CCF">
            <w:pPr>
              <w:pStyle w:val="ListParagraph"/>
              <w:numPr>
                <w:ilvl w:val="0"/>
                <w:numId w:val="18"/>
              </w:numPr>
              <w:ind w:left="432"/>
              <w:rPr>
                <w:rFonts w:ascii="Bookman Old Style" w:hAnsi="Bookman Old Style"/>
              </w:rPr>
            </w:pPr>
            <w:r>
              <w:rPr>
                <w:rFonts w:ascii="Bookman Old Style" w:hAnsi="Bookman Old Style"/>
              </w:rPr>
              <w:t>Consider listening to the full version of the poem, “On the Pulse of Morning” online</w:t>
            </w:r>
          </w:p>
          <w:p w:rsidR="00E36A5B" w:rsidRDefault="00E36A5B" w:rsidP="00031CCF">
            <w:pPr>
              <w:pStyle w:val="ListParagraph"/>
              <w:numPr>
                <w:ilvl w:val="0"/>
                <w:numId w:val="18"/>
              </w:numPr>
              <w:ind w:left="432"/>
              <w:rPr>
                <w:rFonts w:ascii="Bookman Old Style" w:hAnsi="Bookman Old Style"/>
              </w:rPr>
            </w:pPr>
            <w:r>
              <w:rPr>
                <w:rFonts w:ascii="Bookman Old Style" w:hAnsi="Bookman Old Style"/>
              </w:rPr>
              <w:t xml:space="preserve">Teacher may wish to share the “Vocab Helper Points” and </w:t>
            </w:r>
            <w:proofErr w:type="spellStart"/>
            <w:r>
              <w:rPr>
                <w:rFonts w:ascii="Bookman Old Style" w:hAnsi="Bookman Old Style"/>
              </w:rPr>
              <w:t>prefix.root.suffix</w:t>
            </w:r>
            <w:proofErr w:type="spellEnd"/>
            <w:r>
              <w:rPr>
                <w:rFonts w:ascii="Bookman Old Style" w:hAnsi="Bookman Old Style"/>
              </w:rPr>
              <w:t>” with students (flies located on the U: Drive)</w:t>
            </w:r>
          </w:p>
          <w:p w:rsidR="00E36A5B" w:rsidRDefault="00E36A5B" w:rsidP="00031CCF">
            <w:pPr>
              <w:pStyle w:val="ListParagraph"/>
              <w:numPr>
                <w:ilvl w:val="0"/>
                <w:numId w:val="18"/>
              </w:numPr>
              <w:ind w:left="432"/>
              <w:rPr>
                <w:rFonts w:ascii="Bookman Old Style" w:hAnsi="Bookman Old Style"/>
              </w:rPr>
            </w:pPr>
            <w:r>
              <w:rPr>
                <w:rFonts w:ascii="Bookman Old Style" w:hAnsi="Bookman Old Style"/>
              </w:rPr>
              <w:t>Develop a classroom library with ample poetry books.</w:t>
            </w:r>
          </w:p>
          <w:p w:rsidR="00756445" w:rsidRDefault="00756445" w:rsidP="00031CCF">
            <w:pPr>
              <w:pStyle w:val="ListParagraph"/>
              <w:numPr>
                <w:ilvl w:val="0"/>
                <w:numId w:val="18"/>
              </w:numPr>
              <w:ind w:left="432"/>
              <w:rPr>
                <w:rFonts w:ascii="Bookman Old Style" w:hAnsi="Bookman Old Style"/>
              </w:rPr>
            </w:pPr>
            <w:r>
              <w:rPr>
                <w:rFonts w:ascii="Bookman Old Style" w:hAnsi="Bookman Old Style"/>
              </w:rPr>
              <w:t>Teachers may want to research additional interpretations of “On the Pulse of Morning” online</w:t>
            </w:r>
          </w:p>
          <w:p w:rsidR="00E36A5B" w:rsidRPr="00756445" w:rsidRDefault="00E36A5B" w:rsidP="00756445">
            <w:pPr>
              <w:rPr>
                <w:rFonts w:ascii="Bookman Old Style" w:hAnsi="Bookman Old Style"/>
              </w:rPr>
            </w:pPr>
          </w:p>
        </w:tc>
      </w:tr>
      <w:tr w:rsidR="00F73231" w:rsidTr="0009105C">
        <w:tc>
          <w:tcPr>
            <w:tcW w:w="1188" w:type="dxa"/>
          </w:tcPr>
          <w:p w:rsidR="00F73231" w:rsidRDefault="00F73231">
            <w:pPr>
              <w:rPr>
                <w:rFonts w:ascii="Bookman Old Style" w:hAnsi="Bookman Old Style"/>
              </w:rPr>
            </w:pPr>
            <w:r>
              <w:rPr>
                <w:rFonts w:ascii="Bookman Old Style" w:hAnsi="Bookman Old Style"/>
              </w:rPr>
              <w:t>4</w:t>
            </w:r>
          </w:p>
        </w:tc>
        <w:tc>
          <w:tcPr>
            <w:tcW w:w="2790" w:type="dxa"/>
          </w:tcPr>
          <w:p w:rsidR="00F73231" w:rsidRDefault="00031CCF">
            <w:pPr>
              <w:rPr>
                <w:rFonts w:ascii="Bookman Old Style" w:hAnsi="Bookman Old Style"/>
              </w:rPr>
            </w:pPr>
            <w:r>
              <w:rPr>
                <w:rFonts w:ascii="Bookman Old Style" w:hAnsi="Bookman Old Style"/>
              </w:rPr>
              <w:t>1 week</w:t>
            </w:r>
          </w:p>
        </w:tc>
        <w:tc>
          <w:tcPr>
            <w:tcW w:w="10638" w:type="dxa"/>
          </w:tcPr>
          <w:p w:rsidR="00EC1A8B" w:rsidRPr="00E36A5B" w:rsidRDefault="00E36A5B" w:rsidP="00053564">
            <w:pPr>
              <w:pStyle w:val="ListParagraph"/>
              <w:numPr>
                <w:ilvl w:val="0"/>
                <w:numId w:val="25"/>
              </w:numPr>
              <w:ind w:left="432"/>
              <w:rPr>
                <w:rFonts w:ascii="Bookman Old Style" w:hAnsi="Bookman Old Style"/>
                <w:i/>
              </w:rPr>
            </w:pPr>
            <w:r>
              <w:rPr>
                <w:rFonts w:ascii="Bookman Old Style" w:hAnsi="Bookman Old Style"/>
              </w:rPr>
              <w:t xml:space="preserve">Plan in advance </w:t>
            </w:r>
            <w:r w:rsidR="00382199">
              <w:rPr>
                <w:rFonts w:ascii="Bookman Old Style" w:hAnsi="Bookman Old Style"/>
              </w:rPr>
              <w:t>how words will be assigned for L</w:t>
            </w:r>
            <w:r>
              <w:rPr>
                <w:rFonts w:ascii="Bookman Old Style" w:hAnsi="Bookman Old Style"/>
              </w:rPr>
              <w:t>earn Literary Terms</w:t>
            </w:r>
          </w:p>
          <w:p w:rsidR="00E36A5B" w:rsidRPr="00E36A5B" w:rsidRDefault="00E36A5B" w:rsidP="00053564">
            <w:pPr>
              <w:pStyle w:val="ListParagraph"/>
              <w:numPr>
                <w:ilvl w:val="0"/>
                <w:numId w:val="25"/>
              </w:numPr>
              <w:ind w:left="432"/>
              <w:rPr>
                <w:rFonts w:ascii="Bookman Old Style" w:hAnsi="Bookman Old Style"/>
                <w:i/>
              </w:rPr>
            </w:pPr>
            <w:r>
              <w:rPr>
                <w:rFonts w:ascii="Bookman Old Style" w:hAnsi="Bookman Old Style"/>
              </w:rPr>
              <w:t>Consider giving students a copy of “Literature Web Helper Sheet” (file located on the U: Drive)</w:t>
            </w:r>
          </w:p>
          <w:p w:rsidR="00E36A5B" w:rsidRPr="00E36A5B" w:rsidRDefault="00E36A5B" w:rsidP="00053564">
            <w:pPr>
              <w:pStyle w:val="ListParagraph"/>
              <w:numPr>
                <w:ilvl w:val="0"/>
                <w:numId w:val="25"/>
              </w:numPr>
              <w:ind w:left="432"/>
              <w:rPr>
                <w:rFonts w:ascii="Bookman Old Style" w:hAnsi="Bookman Old Style"/>
                <w:i/>
              </w:rPr>
            </w:pPr>
            <w:r>
              <w:rPr>
                <w:rFonts w:ascii="Bookman Old Style" w:hAnsi="Bookman Old Style"/>
              </w:rPr>
              <w:t>Additional blank Literature Webs are available on TG pg. 133-139</w:t>
            </w:r>
          </w:p>
          <w:p w:rsidR="00E36A5B" w:rsidRPr="00E36A5B" w:rsidRDefault="00E36A5B" w:rsidP="00053564">
            <w:pPr>
              <w:pStyle w:val="ListParagraph"/>
              <w:numPr>
                <w:ilvl w:val="0"/>
                <w:numId w:val="25"/>
              </w:numPr>
              <w:ind w:left="432"/>
              <w:rPr>
                <w:rFonts w:ascii="Bookman Old Style" w:hAnsi="Bookman Old Style"/>
                <w:i/>
              </w:rPr>
            </w:pPr>
            <w:r>
              <w:rPr>
                <w:rFonts w:ascii="Bookman Old Style" w:hAnsi="Bookman Old Style"/>
              </w:rPr>
              <w:t>Provide a selection of folktales that model the Home-Away-Home plot line.</w:t>
            </w:r>
          </w:p>
          <w:p w:rsidR="00EC1A8B" w:rsidRPr="00756445" w:rsidRDefault="00E36A5B" w:rsidP="00EC1A8B">
            <w:pPr>
              <w:pStyle w:val="ListParagraph"/>
              <w:numPr>
                <w:ilvl w:val="0"/>
                <w:numId w:val="25"/>
              </w:numPr>
              <w:ind w:left="432"/>
              <w:rPr>
                <w:rFonts w:ascii="Bookman Old Style" w:hAnsi="Bookman Old Style"/>
                <w:i/>
              </w:rPr>
            </w:pPr>
            <w:r>
              <w:rPr>
                <w:rFonts w:ascii="Bookman Old Style" w:hAnsi="Bookman Old Style"/>
              </w:rPr>
              <w:t>Assign Homework (TG pg. 83)</w:t>
            </w:r>
            <w:r w:rsidR="00EC1A8B" w:rsidRPr="00756445">
              <w:rPr>
                <w:rFonts w:ascii="Bookman Old Style" w:hAnsi="Bookman Old Style"/>
              </w:rPr>
              <w:t xml:space="preserve">   </w:t>
            </w:r>
          </w:p>
        </w:tc>
      </w:tr>
      <w:tr w:rsidR="00E36A5B" w:rsidTr="0009105C">
        <w:tc>
          <w:tcPr>
            <w:tcW w:w="1188" w:type="dxa"/>
          </w:tcPr>
          <w:p w:rsidR="00E36A5B" w:rsidRPr="00F73231" w:rsidRDefault="00E36A5B" w:rsidP="00D45E34">
            <w:pPr>
              <w:rPr>
                <w:rFonts w:ascii="Bookman Old Style" w:hAnsi="Bookman Old Style"/>
                <w:b/>
              </w:rPr>
            </w:pPr>
            <w:r w:rsidRPr="00F73231">
              <w:rPr>
                <w:rFonts w:ascii="Bookman Old Style" w:hAnsi="Bookman Old Style"/>
                <w:b/>
              </w:rPr>
              <w:lastRenderedPageBreak/>
              <w:t>Lesson #</w:t>
            </w:r>
          </w:p>
        </w:tc>
        <w:tc>
          <w:tcPr>
            <w:tcW w:w="2790" w:type="dxa"/>
          </w:tcPr>
          <w:p w:rsidR="00E36A5B" w:rsidRPr="00F73231" w:rsidRDefault="00E36A5B" w:rsidP="00D45E34">
            <w:pPr>
              <w:rPr>
                <w:rFonts w:ascii="Bookman Old Style" w:hAnsi="Bookman Old Style"/>
                <w:b/>
              </w:rPr>
            </w:pPr>
            <w:r w:rsidRPr="00F73231">
              <w:rPr>
                <w:rFonts w:ascii="Bookman Old Style" w:hAnsi="Bookman Old Style"/>
                <w:b/>
              </w:rPr>
              <w:t>Anticipated Timeline for Pacing</w:t>
            </w:r>
          </w:p>
        </w:tc>
        <w:tc>
          <w:tcPr>
            <w:tcW w:w="10638" w:type="dxa"/>
          </w:tcPr>
          <w:p w:rsidR="00E36A5B" w:rsidRPr="00F73231" w:rsidRDefault="00E36A5B" w:rsidP="00D45E34">
            <w:pPr>
              <w:rPr>
                <w:rFonts w:ascii="Bookman Old Style" w:hAnsi="Bookman Old Style"/>
                <w:b/>
              </w:rPr>
            </w:pPr>
            <w:r w:rsidRPr="00F73231">
              <w:rPr>
                <w:rFonts w:ascii="Bookman Old Style" w:hAnsi="Bookman Old Style"/>
                <w:b/>
              </w:rPr>
              <w:t>Notes for the Teacher</w:t>
            </w:r>
          </w:p>
        </w:tc>
      </w:tr>
      <w:tr w:rsidR="00E36A5B" w:rsidTr="0009105C">
        <w:tc>
          <w:tcPr>
            <w:tcW w:w="1188" w:type="dxa"/>
          </w:tcPr>
          <w:p w:rsidR="00E36A5B" w:rsidRDefault="00E36A5B">
            <w:pPr>
              <w:rPr>
                <w:rFonts w:ascii="Bookman Old Style" w:hAnsi="Bookman Old Style"/>
              </w:rPr>
            </w:pPr>
            <w:r>
              <w:rPr>
                <w:rFonts w:ascii="Bookman Old Style" w:hAnsi="Bookman Old Style"/>
              </w:rPr>
              <w:t>5</w:t>
            </w:r>
          </w:p>
        </w:tc>
        <w:tc>
          <w:tcPr>
            <w:tcW w:w="2790" w:type="dxa"/>
          </w:tcPr>
          <w:p w:rsidR="00E36A5B" w:rsidRDefault="00E36A5B">
            <w:pPr>
              <w:rPr>
                <w:rFonts w:ascii="Bookman Old Style" w:hAnsi="Bookman Old Style"/>
              </w:rPr>
            </w:pPr>
            <w:r>
              <w:rPr>
                <w:rFonts w:ascii="Bookman Old Style" w:hAnsi="Bookman Old Style"/>
              </w:rPr>
              <w:t>1 week</w:t>
            </w:r>
          </w:p>
        </w:tc>
        <w:tc>
          <w:tcPr>
            <w:tcW w:w="10638" w:type="dxa"/>
          </w:tcPr>
          <w:p w:rsidR="00E36A5B" w:rsidRDefault="00EB0132" w:rsidP="00EB0132">
            <w:pPr>
              <w:pStyle w:val="ListParagraph"/>
              <w:numPr>
                <w:ilvl w:val="0"/>
                <w:numId w:val="28"/>
              </w:numPr>
              <w:ind w:left="432"/>
              <w:rPr>
                <w:rFonts w:ascii="Bookman Old Style" w:hAnsi="Bookman Old Style"/>
              </w:rPr>
            </w:pPr>
            <w:r>
              <w:rPr>
                <w:rFonts w:ascii="Bookman Old Style" w:hAnsi="Bookman Old Style"/>
              </w:rPr>
              <w:t>Pre-plan how students will be grouped for novel assignment (leveled, interest, behavior, etc.)</w:t>
            </w:r>
          </w:p>
          <w:p w:rsidR="00EB0132" w:rsidRDefault="00EB0132" w:rsidP="00EB0132">
            <w:pPr>
              <w:pStyle w:val="ListParagraph"/>
              <w:numPr>
                <w:ilvl w:val="0"/>
                <w:numId w:val="28"/>
              </w:numPr>
              <w:ind w:left="432"/>
              <w:rPr>
                <w:rFonts w:ascii="Bookman Old Style" w:hAnsi="Bookman Old Style"/>
              </w:rPr>
            </w:pPr>
            <w:r>
              <w:rPr>
                <w:rFonts w:ascii="Bookman Old Style" w:hAnsi="Bookman Old Style"/>
              </w:rPr>
              <w:t xml:space="preserve">Have students (as a group) determine which pages/chapters they will need to read each day in order to finish by </w:t>
            </w:r>
            <w:r>
              <w:rPr>
                <w:rFonts w:ascii="Bookman Old Style" w:hAnsi="Bookman Old Style"/>
                <w:b/>
              </w:rPr>
              <w:t xml:space="preserve">your </w:t>
            </w:r>
            <w:r>
              <w:rPr>
                <w:rFonts w:ascii="Bookman Old Style" w:hAnsi="Bookman Old Style"/>
              </w:rPr>
              <w:t>given due date.  Provide a blank calendar for them to use.</w:t>
            </w:r>
          </w:p>
          <w:p w:rsidR="00EB0132" w:rsidRDefault="00EB0132" w:rsidP="00EB0132">
            <w:pPr>
              <w:pStyle w:val="ListParagraph"/>
              <w:numPr>
                <w:ilvl w:val="0"/>
                <w:numId w:val="28"/>
              </w:numPr>
              <w:ind w:left="432"/>
              <w:rPr>
                <w:rFonts w:ascii="Bookman Old Style" w:hAnsi="Bookman Old Style"/>
              </w:rPr>
            </w:pPr>
            <w:r>
              <w:rPr>
                <w:rFonts w:ascii="Bookman Old Style" w:hAnsi="Bookman Old Style"/>
              </w:rPr>
              <w:t>Decide if students will read in class as a group, at home independently, or a combination of the two.  If reading in class, plan to add 20 minutes to your Language Arts block.</w:t>
            </w:r>
          </w:p>
          <w:p w:rsidR="00EB0132" w:rsidRDefault="00EB0132" w:rsidP="00EB0132">
            <w:pPr>
              <w:pStyle w:val="ListParagraph"/>
              <w:numPr>
                <w:ilvl w:val="0"/>
                <w:numId w:val="28"/>
              </w:numPr>
              <w:ind w:left="432"/>
              <w:rPr>
                <w:rFonts w:ascii="Bookman Old Style" w:hAnsi="Bookman Old Style"/>
              </w:rPr>
            </w:pPr>
            <w:r>
              <w:rPr>
                <w:rFonts w:ascii="Bookman Old Style" w:hAnsi="Bookman Old Style"/>
              </w:rPr>
              <w:t xml:space="preserve">Use “Reading Response Journal </w:t>
            </w:r>
            <w:proofErr w:type="spellStart"/>
            <w:r>
              <w:rPr>
                <w:rFonts w:ascii="Bookman Old Style" w:hAnsi="Bookman Old Style"/>
              </w:rPr>
              <w:t>Prompt.bookmark</w:t>
            </w:r>
            <w:proofErr w:type="spellEnd"/>
            <w:r>
              <w:rPr>
                <w:rFonts w:ascii="Bookman Old Style" w:hAnsi="Bookman Old Style"/>
              </w:rPr>
              <w:t>” (file available on the U: Drive)</w:t>
            </w:r>
          </w:p>
          <w:p w:rsidR="00EB0132" w:rsidRDefault="00EB0132" w:rsidP="00EB0132">
            <w:pPr>
              <w:pStyle w:val="ListParagraph"/>
              <w:numPr>
                <w:ilvl w:val="0"/>
                <w:numId w:val="28"/>
              </w:numPr>
              <w:ind w:left="432"/>
              <w:rPr>
                <w:rFonts w:ascii="Bookman Old Style" w:hAnsi="Bookman Old Style"/>
              </w:rPr>
            </w:pPr>
            <w:r>
              <w:rPr>
                <w:rFonts w:ascii="Bookman Old Style" w:hAnsi="Bookman Old Style"/>
              </w:rPr>
              <w:t xml:space="preserve">Consider developing packets to accompany the Novel Assignment (SG pgs. </w:t>
            </w:r>
            <w:r w:rsidR="00D21ABA">
              <w:rPr>
                <w:rFonts w:ascii="Bookman Old Style" w:hAnsi="Bookman Old Style"/>
              </w:rPr>
              <w:t>43-50, 65)</w:t>
            </w:r>
          </w:p>
          <w:p w:rsidR="00D21ABA" w:rsidRDefault="00D21ABA" w:rsidP="00EB0132">
            <w:pPr>
              <w:pStyle w:val="ListParagraph"/>
              <w:numPr>
                <w:ilvl w:val="0"/>
                <w:numId w:val="28"/>
              </w:numPr>
              <w:ind w:left="432"/>
              <w:rPr>
                <w:rFonts w:ascii="Bookman Old Style" w:hAnsi="Bookman Old Style"/>
              </w:rPr>
            </w:pPr>
            <w:r>
              <w:rPr>
                <w:rFonts w:ascii="Bookman Old Style" w:hAnsi="Bookman Old Style"/>
              </w:rPr>
              <w:t>First novel synthesis will occur in Lesson 12</w:t>
            </w:r>
          </w:p>
          <w:p w:rsidR="001D1416" w:rsidRPr="00EB0132" w:rsidRDefault="001D1416" w:rsidP="00EB0132">
            <w:pPr>
              <w:pStyle w:val="ListParagraph"/>
              <w:numPr>
                <w:ilvl w:val="0"/>
                <w:numId w:val="28"/>
              </w:numPr>
              <w:ind w:left="432"/>
              <w:rPr>
                <w:rFonts w:ascii="Bookman Old Style" w:hAnsi="Bookman Old Style"/>
              </w:rPr>
            </w:pPr>
            <w:r>
              <w:rPr>
                <w:rFonts w:ascii="Bookman Old Style" w:hAnsi="Bookman Old Style"/>
              </w:rPr>
              <w:t>Consider using composition books to create Literature Journals for Novel Studies</w:t>
            </w:r>
          </w:p>
          <w:p w:rsidR="00E36A5B" w:rsidRPr="00420824" w:rsidRDefault="00E36A5B" w:rsidP="008377DF">
            <w:pPr>
              <w:pStyle w:val="ListParagraph"/>
              <w:ind w:left="432"/>
              <w:rPr>
                <w:rFonts w:ascii="Bookman Old Style" w:hAnsi="Bookman Old Style"/>
              </w:rPr>
            </w:pPr>
          </w:p>
        </w:tc>
      </w:tr>
      <w:tr w:rsidR="00E36A5B" w:rsidTr="0009105C">
        <w:tc>
          <w:tcPr>
            <w:tcW w:w="1188" w:type="dxa"/>
          </w:tcPr>
          <w:p w:rsidR="00E36A5B" w:rsidRDefault="00E36A5B">
            <w:pPr>
              <w:rPr>
                <w:rFonts w:ascii="Bookman Old Style" w:hAnsi="Bookman Old Style"/>
              </w:rPr>
            </w:pPr>
            <w:r>
              <w:rPr>
                <w:rFonts w:ascii="Bookman Old Style" w:hAnsi="Bookman Old Style"/>
              </w:rPr>
              <w:t>6</w:t>
            </w:r>
          </w:p>
        </w:tc>
        <w:tc>
          <w:tcPr>
            <w:tcW w:w="2790" w:type="dxa"/>
          </w:tcPr>
          <w:p w:rsidR="00E36A5B" w:rsidRDefault="00E36A5B">
            <w:pPr>
              <w:rPr>
                <w:rFonts w:ascii="Bookman Old Style" w:hAnsi="Bookman Old Style"/>
              </w:rPr>
            </w:pPr>
            <w:r>
              <w:rPr>
                <w:rFonts w:ascii="Bookman Old Style" w:hAnsi="Bookman Old Style"/>
              </w:rPr>
              <w:t>1 week</w:t>
            </w:r>
          </w:p>
        </w:tc>
        <w:tc>
          <w:tcPr>
            <w:tcW w:w="10638" w:type="dxa"/>
          </w:tcPr>
          <w:p w:rsidR="00E36A5B" w:rsidRDefault="00D21ABA" w:rsidP="00D21ABA">
            <w:pPr>
              <w:pStyle w:val="ListParagraph"/>
              <w:numPr>
                <w:ilvl w:val="0"/>
                <w:numId w:val="29"/>
              </w:numPr>
              <w:ind w:left="432"/>
              <w:rPr>
                <w:rFonts w:ascii="Bookman Old Style" w:hAnsi="Bookman Old Style"/>
              </w:rPr>
            </w:pPr>
            <w:r>
              <w:rPr>
                <w:rFonts w:ascii="Bookman Old Style" w:hAnsi="Bookman Old Style"/>
              </w:rPr>
              <w:t>Use Hamburger Model on U: Drive</w:t>
            </w:r>
          </w:p>
          <w:p w:rsidR="00D21ABA" w:rsidRDefault="00D21ABA" w:rsidP="00D21ABA">
            <w:pPr>
              <w:pStyle w:val="ListParagraph"/>
              <w:numPr>
                <w:ilvl w:val="0"/>
                <w:numId w:val="29"/>
              </w:numPr>
              <w:ind w:left="432"/>
              <w:rPr>
                <w:rFonts w:ascii="Bookman Old Style" w:hAnsi="Bookman Old Style"/>
              </w:rPr>
            </w:pPr>
            <w:r>
              <w:rPr>
                <w:rFonts w:ascii="Bookman Old Style" w:hAnsi="Bookman Old Style"/>
              </w:rPr>
              <w:t>Assign Homework paragraph (as it will be referenced throughout the unit)</w:t>
            </w:r>
          </w:p>
          <w:p w:rsidR="00D21ABA" w:rsidRDefault="00D21ABA" w:rsidP="00D21ABA">
            <w:pPr>
              <w:pStyle w:val="ListParagraph"/>
              <w:numPr>
                <w:ilvl w:val="0"/>
                <w:numId w:val="29"/>
              </w:numPr>
              <w:ind w:left="432"/>
              <w:rPr>
                <w:rFonts w:ascii="Bookman Old Style" w:hAnsi="Bookman Old Style"/>
              </w:rPr>
            </w:pPr>
            <w:r>
              <w:rPr>
                <w:rFonts w:ascii="Bookman Old Style" w:hAnsi="Bookman Old Style"/>
              </w:rPr>
              <w:t>See Notes to Teacher” (TG pg. 97) and gather highlighters</w:t>
            </w:r>
          </w:p>
          <w:p w:rsidR="00D21ABA" w:rsidRPr="00D21ABA" w:rsidRDefault="00D21ABA" w:rsidP="00D21ABA">
            <w:pPr>
              <w:pStyle w:val="ListParagraph"/>
              <w:numPr>
                <w:ilvl w:val="0"/>
                <w:numId w:val="29"/>
              </w:numPr>
              <w:ind w:left="432"/>
              <w:rPr>
                <w:rFonts w:ascii="Bookman Old Style" w:hAnsi="Bookman Old Style"/>
              </w:rPr>
            </w:pPr>
            <w:r>
              <w:rPr>
                <w:rFonts w:ascii="Bookman Old Style" w:hAnsi="Bookman Old Style"/>
              </w:rPr>
              <w:t>Students continue to read novels</w:t>
            </w:r>
          </w:p>
          <w:p w:rsidR="00E36A5B" w:rsidRPr="00053564" w:rsidRDefault="00E36A5B" w:rsidP="00053564">
            <w:pPr>
              <w:rPr>
                <w:rFonts w:ascii="Bookman Old Style" w:hAnsi="Bookman Old Style"/>
              </w:rPr>
            </w:pPr>
          </w:p>
        </w:tc>
      </w:tr>
      <w:tr w:rsidR="00E36A5B" w:rsidTr="0009105C">
        <w:tc>
          <w:tcPr>
            <w:tcW w:w="1188" w:type="dxa"/>
          </w:tcPr>
          <w:p w:rsidR="00E36A5B" w:rsidRDefault="00E36A5B">
            <w:pPr>
              <w:rPr>
                <w:rFonts w:ascii="Bookman Old Style" w:hAnsi="Bookman Old Style"/>
              </w:rPr>
            </w:pPr>
            <w:r>
              <w:rPr>
                <w:rFonts w:ascii="Bookman Old Style" w:hAnsi="Bookman Old Style"/>
              </w:rPr>
              <w:t>7</w:t>
            </w:r>
          </w:p>
        </w:tc>
        <w:tc>
          <w:tcPr>
            <w:tcW w:w="2790" w:type="dxa"/>
          </w:tcPr>
          <w:p w:rsidR="00E36A5B" w:rsidRDefault="00E36A5B" w:rsidP="008377DF">
            <w:pPr>
              <w:rPr>
                <w:rFonts w:ascii="Bookman Old Style" w:hAnsi="Bookman Old Style"/>
              </w:rPr>
            </w:pPr>
            <w:r>
              <w:rPr>
                <w:rFonts w:ascii="Bookman Old Style" w:hAnsi="Bookman Old Style"/>
              </w:rPr>
              <w:t>1 week</w:t>
            </w:r>
          </w:p>
        </w:tc>
        <w:tc>
          <w:tcPr>
            <w:tcW w:w="10638" w:type="dxa"/>
          </w:tcPr>
          <w:p w:rsidR="00E36A5B" w:rsidRDefault="00D21ABA" w:rsidP="00D21ABA">
            <w:pPr>
              <w:pStyle w:val="ListParagraph"/>
              <w:numPr>
                <w:ilvl w:val="0"/>
                <w:numId w:val="30"/>
              </w:numPr>
              <w:ind w:left="432"/>
              <w:rPr>
                <w:rFonts w:ascii="Bookman Old Style" w:hAnsi="Bookman Old Style"/>
              </w:rPr>
            </w:pPr>
            <w:r>
              <w:rPr>
                <w:rFonts w:ascii="Bookman Old Style" w:hAnsi="Bookman Old Style"/>
              </w:rPr>
              <w:t xml:space="preserve">Have students reread “The Helpful Badger” and “On the Pulse of Morning” either for homework the night before or in class, as both will be referenced in this lesson. </w:t>
            </w:r>
          </w:p>
          <w:p w:rsidR="00D21ABA" w:rsidRDefault="00D21ABA" w:rsidP="00D21ABA">
            <w:pPr>
              <w:pStyle w:val="ListParagraph"/>
              <w:numPr>
                <w:ilvl w:val="0"/>
                <w:numId w:val="30"/>
              </w:numPr>
              <w:ind w:left="432"/>
              <w:rPr>
                <w:rFonts w:ascii="Bookman Old Style" w:hAnsi="Bookman Old Style"/>
              </w:rPr>
            </w:pPr>
            <w:r>
              <w:rPr>
                <w:rFonts w:ascii="Bookman Old Style" w:hAnsi="Bookman Old Style"/>
              </w:rPr>
              <w:t>Consider teaching Unit Cycles Matrix, early  (TG pg</w:t>
            </w:r>
            <w:r w:rsidR="00374876">
              <w:rPr>
                <w:rFonts w:ascii="Bookman Old Style" w:hAnsi="Bookman Old Style"/>
              </w:rPr>
              <w:t>.</w:t>
            </w:r>
            <w:r>
              <w:rPr>
                <w:rFonts w:ascii="Bookman Old Style" w:hAnsi="Bookman Old Style"/>
              </w:rPr>
              <w:t xml:space="preserve"> 107) and have students complete the top two rows of Activity 8C</w:t>
            </w:r>
          </w:p>
          <w:p w:rsidR="00D21ABA" w:rsidRDefault="00D21ABA" w:rsidP="00D21ABA">
            <w:pPr>
              <w:pStyle w:val="ListParagraph"/>
              <w:numPr>
                <w:ilvl w:val="0"/>
                <w:numId w:val="30"/>
              </w:numPr>
              <w:ind w:left="432"/>
              <w:rPr>
                <w:rFonts w:ascii="Bookman Old Style" w:hAnsi="Bookman Old Style"/>
              </w:rPr>
            </w:pPr>
            <w:r>
              <w:rPr>
                <w:rFonts w:ascii="Bookman Old Style" w:hAnsi="Bookman Old Style"/>
              </w:rPr>
              <w:t>Determine partners for peer editing</w:t>
            </w:r>
          </w:p>
          <w:p w:rsidR="00D21ABA" w:rsidRPr="00D21ABA" w:rsidRDefault="00D21ABA" w:rsidP="00D21ABA">
            <w:pPr>
              <w:pStyle w:val="ListParagraph"/>
              <w:numPr>
                <w:ilvl w:val="0"/>
                <w:numId w:val="30"/>
              </w:numPr>
              <w:ind w:left="432"/>
              <w:rPr>
                <w:rFonts w:ascii="Bookman Old Style" w:hAnsi="Bookman Old Style"/>
              </w:rPr>
            </w:pPr>
            <w:r>
              <w:rPr>
                <w:rFonts w:ascii="Bookman Old Style" w:hAnsi="Bookman Old Style"/>
              </w:rPr>
              <w:t xml:space="preserve">Students continue to read novels. </w:t>
            </w:r>
          </w:p>
          <w:p w:rsidR="00E36A5B" w:rsidRPr="0009105C" w:rsidRDefault="00E36A5B" w:rsidP="0009105C">
            <w:pPr>
              <w:pStyle w:val="ListParagraph"/>
              <w:ind w:left="432"/>
              <w:rPr>
                <w:rFonts w:ascii="Bookman Old Style" w:hAnsi="Bookman Old Style"/>
              </w:rPr>
            </w:pPr>
          </w:p>
        </w:tc>
      </w:tr>
      <w:tr w:rsidR="00E36A5B" w:rsidTr="0009105C">
        <w:tc>
          <w:tcPr>
            <w:tcW w:w="1188" w:type="dxa"/>
          </w:tcPr>
          <w:p w:rsidR="00E36A5B" w:rsidRDefault="00E36A5B">
            <w:pPr>
              <w:rPr>
                <w:rFonts w:ascii="Bookman Old Style" w:hAnsi="Bookman Old Style"/>
              </w:rPr>
            </w:pPr>
            <w:r>
              <w:rPr>
                <w:rFonts w:ascii="Bookman Old Style" w:hAnsi="Bookman Old Style"/>
              </w:rPr>
              <w:t>8</w:t>
            </w:r>
          </w:p>
        </w:tc>
        <w:tc>
          <w:tcPr>
            <w:tcW w:w="2790" w:type="dxa"/>
          </w:tcPr>
          <w:p w:rsidR="00E36A5B" w:rsidRDefault="00D21ABA">
            <w:pPr>
              <w:rPr>
                <w:rFonts w:ascii="Bookman Old Style" w:hAnsi="Bookman Old Style"/>
              </w:rPr>
            </w:pPr>
            <w:r>
              <w:rPr>
                <w:rFonts w:ascii="Bookman Old Style" w:hAnsi="Bookman Old Style"/>
              </w:rPr>
              <w:t>1 week</w:t>
            </w:r>
          </w:p>
        </w:tc>
        <w:tc>
          <w:tcPr>
            <w:tcW w:w="10638" w:type="dxa"/>
          </w:tcPr>
          <w:p w:rsidR="00ED1E9B" w:rsidRDefault="00ED1E9B" w:rsidP="00D21ABA">
            <w:pPr>
              <w:pStyle w:val="ListParagraph"/>
              <w:numPr>
                <w:ilvl w:val="0"/>
                <w:numId w:val="31"/>
              </w:numPr>
              <w:ind w:left="432"/>
              <w:rPr>
                <w:rFonts w:ascii="Bookman Old Style" w:hAnsi="Bookman Old Style"/>
              </w:rPr>
            </w:pPr>
            <w:r>
              <w:rPr>
                <w:rFonts w:ascii="Bookman Old Style" w:hAnsi="Bookman Old Style"/>
              </w:rPr>
              <w:t>Locate examples of paintings by Monet online</w:t>
            </w:r>
          </w:p>
          <w:p w:rsidR="00E36A5B" w:rsidRDefault="00ED1E9B" w:rsidP="00D21ABA">
            <w:pPr>
              <w:pStyle w:val="ListParagraph"/>
              <w:numPr>
                <w:ilvl w:val="0"/>
                <w:numId w:val="31"/>
              </w:numPr>
              <w:ind w:left="432"/>
              <w:rPr>
                <w:rFonts w:ascii="Bookman Old Style" w:hAnsi="Bookman Old Style"/>
              </w:rPr>
            </w:pPr>
            <w:r>
              <w:rPr>
                <w:rFonts w:ascii="Bookman Old Style" w:hAnsi="Bookman Old Style"/>
              </w:rPr>
              <w:t xml:space="preserve">Provide extra samples of </w:t>
            </w:r>
            <w:proofErr w:type="spellStart"/>
            <w:r>
              <w:rPr>
                <w:rFonts w:ascii="Bookman Old Style" w:hAnsi="Bookman Old Style"/>
              </w:rPr>
              <w:t>pantoum</w:t>
            </w:r>
            <w:proofErr w:type="spellEnd"/>
            <w:r>
              <w:rPr>
                <w:rFonts w:ascii="Bookman Old Style" w:hAnsi="Bookman Old Style"/>
              </w:rPr>
              <w:t xml:space="preserve"> poems (TG pg. 107)</w:t>
            </w:r>
          </w:p>
          <w:p w:rsidR="00ED1E9B" w:rsidRDefault="00ED1E9B" w:rsidP="00D21ABA">
            <w:pPr>
              <w:pStyle w:val="ListParagraph"/>
              <w:numPr>
                <w:ilvl w:val="0"/>
                <w:numId w:val="31"/>
              </w:numPr>
              <w:ind w:left="432"/>
              <w:rPr>
                <w:rFonts w:ascii="Bookman Old Style" w:hAnsi="Bookman Old Style"/>
              </w:rPr>
            </w:pPr>
            <w:r>
              <w:rPr>
                <w:rFonts w:ascii="Bookman Old Style" w:hAnsi="Bookman Old Style"/>
              </w:rPr>
              <w:t>Create a “metaphor chart” to add to throughout the year and post in the classroom.  Have students keep a copy in their journals</w:t>
            </w:r>
          </w:p>
          <w:p w:rsidR="00ED1E9B" w:rsidRPr="00D21ABA" w:rsidRDefault="00ED1E9B" w:rsidP="00D21ABA">
            <w:pPr>
              <w:pStyle w:val="ListParagraph"/>
              <w:numPr>
                <w:ilvl w:val="0"/>
                <w:numId w:val="31"/>
              </w:numPr>
              <w:ind w:left="432"/>
              <w:rPr>
                <w:rFonts w:ascii="Bookman Old Style" w:hAnsi="Bookman Old Style"/>
              </w:rPr>
            </w:pPr>
            <w:r>
              <w:rPr>
                <w:rFonts w:ascii="Bookman Old Style" w:hAnsi="Bookman Old Style"/>
              </w:rPr>
              <w:t>Students continue to read novels</w:t>
            </w:r>
          </w:p>
          <w:p w:rsidR="00E36A5B" w:rsidRPr="0009105C" w:rsidRDefault="00E36A5B" w:rsidP="002D293B">
            <w:pPr>
              <w:pStyle w:val="ListParagraph"/>
              <w:ind w:left="432"/>
              <w:rPr>
                <w:rFonts w:ascii="Bookman Old Style" w:hAnsi="Bookman Old Style"/>
              </w:rPr>
            </w:pPr>
          </w:p>
        </w:tc>
      </w:tr>
      <w:tr w:rsidR="00E36A5B" w:rsidTr="0009105C">
        <w:tc>
          <w:tcPr>
            <w:tcW w:w="1188" w:type="dxa"/>
          </w:tcPr>
          <w:p w:rsidR="00E36A5B" w:rsidRDefault="00E36A5B">
            <w:pPr>
              <w:rPr>
                <w:rFonts w:ascii="Bookman Old Style" w:hAnsi="Bookman Old Style"/>
              </w:rPr>
            </w:pPr>
            <w:r>
              <w:rPr>
                <w:rFonts w:ascii="Bookman Old Style" w:hAnsi="Bookman Old Style"/>
              </w:rPr>
              <w:t>9</w:t>
            </w:r>
          </w:p>
        </w:tc>
        <w:tc>
          <w:tcPr>
            <w:tcW w:w="2790" w:type="dxa"/>
          </w:tcPr>
          <w:p w:rsidR="00E36A5B" w:rsidRDefault="00ED1E9B">
            <w:pPr>
              <w:rPr>
                <w:rFonts w:ascii="Bookman Old Style" w:hAnsi="Bookman Old Style"/>
              </w:rPr>
            </w:pPr>
            <w:r>
              <w:rPr>
                <w:rFonts w:ascii="Bookman Old Style" w:hAnsi="Bookman Old Style"/>
              </w:rPr>
              <w:t>1/2 week</w:t>
            </w:r>
          </w:p>
        </w:tc>
        <w:tc>
          <w:tcPr>
            <w:tcW w:w="10638" w:type="dxa"/>
          </w:tcPr>
          <w:p w:rsidR="00E36A5B" w:rsidRPr="00ED1E9B" w:rsidRDefault="00ED1E9B" w:rsidP="00ED1E9B">
            <w:pPr>
              <w:pStyle w:val="ListParagraph"/>
              <w:numPr>
                <w:ilvl w:val="0"/>
                <w:numId w:val="32"/>
              </w:numPr>
              <w:ind w:left="432"/>
              <w:rPr>
                <w:rFonts w:ascii="Bookman Old Style" w:hAnsi="Bookman Old Style"/>
              </w:rPr>
            </w:pPr>
            <w:r>
              <w:rPr>
                <w:rFonts w:ascii="Bookman Old Style" w:hAnsi="Bookman Old Style"/>
              </w:rPr>
              <w:t>Students continue to read novels</w:t>
            </w:r>
          </w:p>
          <w:p w:rsidR="00E36A5B" w:rsidRPr="0009105C" w:rsidRDefault="00E36A5B" w:rsidP="0009105C">
            <w:pPr>
              <w:pStyle w:val="ListParagraph"/>
              <w:ind w:left="792"/>
              <w:rPr>
                <w:rFonts w:ascii="Bookman Old Style" w:hAnsi="Bookman Old Style"/>
              </w:rPr>
            </w:pPr>
          </w:p>
        </w:tc>
      </w:tr>
      <w:tr w:rsidR="00E36A5B" w:rsidTr="0009105C">
        <w:tc>
          <w:tcPr>
            <w:tcW w:w="1188" w:type="dxa"/>
          </w:tcPr>
          <w:p w:rsidR="00E36A5B" w:rsidRDefault="00E36A5B">
            <w:pPr>
              <w:rPr>
                <w:rFonts w:ascii="Bookman Old Style" w:hAnsi="Bookman Old Style"/>
              </w:rPr>
            </w:pPr>
            <w:r>
              <w:rPr>
                <w:rFonts w:ascii="Bookman Old Style" w:hAnsi="Bookman Old Style"/>
              </w:rPr>
              <w:t>10</w:t>
            </w:r>
          </w:p>
        </w:tc>
        <w:tc>
          <w:tcPr>
            <w:tcW w:w="2790" w:type="dxa"/>
          </w:tcPr>
          <w:p w:rsidR="00E36A5B" w:rsidRDefault="00E36A5B">
            <w:pPr>
              <w:rPr>
                <w:rFonts w:ascii="Bookman Old Style" w:hAnsi="Bookman Old Style"/>
              </w:rPr>
            </w:pPr>
            <w:r>
              <w:rPr>
                <w:rFonts w:ascii="Bookman Old Style" w:hAnsi="Bookman Old Style"/>
              </w:rPr>
              <w:t>1 week</w:t>
            </w:r>
          </w:p>
        </w:tc>
        <w:tc>
          <w:tcPr>
            <w:tcW w:w="10638" w:type="dxa"/>
          </w:tcPr>
          <w:p w:rsidR="00E36A5B" w:rsidRDefault="00ED1E9B" w:rsidP="00ED1E9B">
            <w:pPr>
              <w:pStyle w:val="ListParagraph"/>
              <w:numPr>
                <w:ilvl w:val="0"/>
                <w:numId w:val="32"/>
              </w:numPr>
              <w:ind w:left="432"/>
              <w:rPr>
                <w:rFonts w:ascii="Bookman Old Style" w:hAnsi="Bookman Old Style"/>
              </w:rPr>
            </w:pPr>
            <w:r>
              <w:rPr>
                <w:rFonts w:ascii="Bookman Old Style" w:hAnsi="Bookman Old Style"/>
              </w:rPr>
              <w:t>Determine small groups and then partners</w:t>
            </w:r>
          </w:p>
          <w:p w:rsidR="00ED1E9B" w:rsidRDefault="00ED1E9B" w:rsidP="00ED1E9B">
            <w:pPr>
              <w:pStyle w:val="ListParagraph"/>
              <w:numPr>
                <w:ilvl w:val="0"/>
                <w:numId w:val="32"/>
              </w:numPr>
              <w:ind w:left="432"/>
              <w:rPr>
                <w:rFonts w:ascii="Bookman Old Style" w:hAnsi="Bookman Old Style"/>
              </w:rPr>
            </w:pPr>
            <w:r>
              <w:rPr>
                <w:rFonts w:ascii="Bookman Old Style" w:hAnsi="Bookman Old Style"/>
              </w:rPr>
              <w:t xml:space="preserve">Keep in mind that when comparing poems, students will be comparing both Dickinson poems to the </w:t>
            </w:r>
            <w:proofErr w:type="spellStart"/>
            <w:r>
              <w:rPr>
                <w:rFonts w:ascii="Bookman Old Style" w:hAnsi="Bookman Old Style"/>
              </w:rPr>
              <w:t>Ceravolo</w:t>
            </w:r>
            <w:proofErr w:type="spellEnd"/>
            <w:r>
              <w:rPr>
                <w:rFonts w:ascii="Bookman Old Style" w:hAnsi="Bookman Old Style"/>
              </w:rPr>
              <w:t xml:space="preserve"> poem, so you may want to group students in 4’s or 3’s instead of partners</w:t>
            </w:r>
          </w:p>
          <w:p w:rsidR="00E36A5B" w:rsidRPr="001D1416" w:rsidRDefault="00ED1E9B" w:rsidP="001D1416">
            <w:pPr>
              <w:pStyle w:val="ListParagraph"/>
              <w:numPr>
                <w:ilvl w:val="0"/>
                <w:numId w:val="32"/>
              </w:numPr>
              <w:ind w:left="432"/>
              <w:rPr>
                <w:rFonts w:ascii="Bookman Old Style" w:hAnsi="Bookman Old Style"/>
              </w:rPr>
            </w:pPr>
            <w:r>
              <w:rPr>
                <w:rFonts w:ascii="Bookman Old Style" w:hAnsi="Bookman Old Style"/>
              </w:rPr>
              <w:t>Students continue to read novels</w:t>
            </w:r>
          </w:p>
        </w:tc>
      </w:tr>
      <w:tr w:rsidR="00ED1E9B" w:rsidTr="00053564">
        <w:trPr>
          <w:trHeight w:val="620"/>
        </w:trPr>
        <w:tc>
          <w:tcPr>
            <w:tcW w:w="1188" w:type="dxa"/>
          </w:tcPr>
          <w:p w:rsidR="00ED1E9B" w:rsidRPr="00F73231" w:rsidRDefault="00ED1E9B" w:rsidP="00D45E34">
            <w:pPr>
              <w:rPr>
                <w:rFonts w:ascii="Bookman Old Style" w:hAnsi="Bookman Old Style"/>
                <w:b/>
              </w:rPr>
            </w:pPr>
            <w:r w:rsidRPr="00F73231">
              <w:rPr>
                <w:rFonts w:ascii="Bookman Old Style" w:hAnsi="Bookman Old Style"/>
                <w:b/>
              </w:rPr>
              <w:lastRenderedPageBreak/>
              <w:t>Lesson #</w:t>
            </w:r>
          </w:p>
        </w:tc>
        <w:tc>
          <w:tcPr>
            <w:tcW w:w="2790" w:type="dxa"/>
          </w:tcPr>
          <w:p w:rsidR="00ED1E9B" w:rsidRPr="00F73231" w:rsidRDefault="00ED1E9B" w:rsidP="00D45E34">
            <w:pPr>
              <w:rPr>
                <w:rFonts w:ascii="Bookman Old Style" w:hAnsi="Bookman Old Style"/>
                <w:b/>
              </w:rPr>
            </w:pPr>
            <w:r w:rsidRPr="00F73231">
              <w:rPr>
                <w:rFonts w:ascii="Bookman Old Style" w:hAnsi="Bookman Old Style"/>
                <w:b/>
              </w:rPr>
              <w:t>Anticipated Timeline for Pacing</w:t>
            </w:r>
          </w:p>
        </w:tc>
        <w:tc>
          <w:tcPr>
            <w:tcW w:w="10638" w:type="dxa"/>
          </w:tcPr>
          <w:p w:rsidR="00ED1E9B" w:rsidRPr="00F73231" w:rsidRDefault="00ED1E9B" w:rsidP="00D45E34">
            <w:pPr>
              <w:rPr>
                <w:rFonts w:ascii="Bookman Old Style" w:hAnsi="Bookman Old Style"/>
                <w:b/>
              </w:rPr>
            </w:pPr>
            <w:r w:rsidRPr="00F73231">
              <w:rPr>
                <w:rFonts w:ascii="Bookman Old Style" w:hAnsi="Bookman Old Style"/>
                <w:b/>
              </w:rPr>
              <w:t>Notes for the Teacher</w:t>
            </w:r>
          </w:p>
        </w:tc>
      </w:tr>
      <w:tr w:rsidR="00ED1E9B" w:rsidTr="00053564">
        <w:trPr>
          <w:trHeight w:val="620"/>
        </w:trPr>
        <w:tc>
          <w:tcPr>
            <w:tcW w:w="1188" w:type="dxa"/>
          </w:tcPr>
          <w:p w:rsidR="00ED1E9B" w:rsidRPr="00053564" w:rsidRDefault="00ED1E9B" w:rsidP="00053564">
            <w:pPr>
              <w:rPr>
                <w:rFonts w:ascii="Bookman Old Style" w:hAnsi="Bookman Old Style"/>
              </w:rPr>
            </w:pPr>
            <w:r>
              <w:rPr>
                <w:rFonts w:ascii="Bookman Old Style" w:hAnsi="Bookman Old Style"/>
              </w:rPr>
              <w:t>11</w:t>
            </w:r>
          </w:p>
        </w:tc>
        <w:tc>
          <w:tcPr>
            <w:tcW w:w="2790" w:type="dxa"/>
          </w:tcPr>
          <w:p w:rsidR="00ED1E9B" w:rsidRDefault="00ED1E9B">
            <w:pPr>
              <w:rPr>
                <w:rFonts w:ascii="Bookman Old Style" w:hAnsi="Bookman Old Style"/>
              </w:rPr>
            </w:pPr>
            <w:r>
              <w:rPr>
                <w:rFonts w:ascii="Bookman Old Style" w:hAnsi="Bookman Old Style"/>
              </w:rPr>
              <w:t>1 week</w:t>
            </w:r>
          </w:p>
        </w:tc>
        <w:tc>
          <w:tcPr>
            <w:tcW w:w="10638" w:type="dxa"/>
          </w:tcPr>
          <w:p w:rsidR="00ED1E9B" w:rsidRDefault="00DE01EF" w:rsidP="00ED1E9B">
            <w:pPr>
              <w:pStyle w:val="ListParagraph"/>
              <w:numPr>
                <w:ilvl w:val="0"/>
                <w:numId w:val="33"/>
              </w:numPr>
              <w:ind w:left="432"/>
              <w:rPr>
                <w:rFonts w:ascii="Bookman Old Style" w:hAnsi="Bookman Old Style"/>
              </w:rPr>
            </w:pPr>
            <w:r>
              <w:rPr>
                <w:rFonts w:ascii="Bookman Old Style" w:hAnsi="Bookman Old Style"/>
              </w:rPr>
              <w:t>Locate copies of editorials presenting different points of view on a relevant (age appropriate) issue and make copies for small groups (some editorials are available on the U: drive)</w:t>
            </w:r>
          </w:p>
          <w:p w:rsidR="00DE01EF" w:rsidRDefault="00DE01EF" w:rsidP="00ED1E9B">
            <w:pPr>
              <w:pStyle w:val="ListParagraph"/>
              <w:numPr>
                <w:ilvl w:val="0"/>
                <w:numId w:val="33"/>
              </w:numPr>
              <w:ind w:left="432"/>
              <w:rPr>
                <w:rFonts w:ascii="Bookman Old Style" w:hAnsi="Bookman Old Style"/>
              </w:rPr>
            </w:pPr>
            <w:r>
              <w:rPr>
                <w:rFonts w:ascii="Bookman Old Style" w:hAnsi="Bookman Old Style"/>
              </w:rPr>
              <w:t>Determine small groups</w:t>
            </w:r>
          </w:p>
          <w:p w:rsidR="00DE01EF" w:rsidRDefault="00DE01EF" w:rsidP="00ED1E9B">
            <w:pPr>
              <w:pStyle w:val="ListParagraph"/>
              <w:numPr>
                <w:ilvl w:val="0"/>
                <w:numId w:val="33"/>
              </w:numPr>
              <w:ind w:left="432"/>
              <w:rPr>
                <w:rFonts w:ascii="Bookman Old Style" w:hAnsi="Bookman Old Style"/>
              </w:rPr>
            </w:pPr>
            <w:r>
              <w:rPr>
                <w:rFonts w:ascii="Bookman Old Style" w:hAnsi="Bookman Old Style"/>
              </w:rPr>
              <w:t>Develop sample research issues to share with students, if needed</w:t>
            </w:r>
          </w:p>
          <w:p w:rsidR="00DE01EF" w:rsidRDefault="00DE01EF" w:rsidP="00ED1E9B">
            <w:pPr>
              <w:pStyle w:val="ListParagraph"/>
              <w:numPr>
                <w:ilvl w:val="0"/>
                <w:numId w:val="33"/>
              </w:numPr>
              <w:ind w:left="432"/>
              <w:rPr>
                <w:rFonts w:ascii="Bookman Old Style" w:hAnsi="Bookman Old Style"/>
              </w:rPr>
            </w:pPr>
            <w:r>
              <w:rPr>
                <w:rFonts w:ascii="Bookman Old Style" w:hAnsi="Bookman Old Style"/>
              </w:rPr>
              <w:t>Plan time for students to research their issue (this time is not included in the pacing). This project will continue in Lesson 18.</w:t>
            </w:r>
          </w:p>
          <w:p w:rsidR="00DE01EF" w:rsidRDefault="00DE01EF" w:rsidP="00ED1E9B">
            <w:pPr>
              <w:pStyle w:val="ListParagraph"/>
              <w:numPr>
                <w:ilvl w:val="0"/>
                <w:numId w:val="33"/>
              </w:numPr>
              <w:ind w:left="432"/>
              <w:rPr>
                <w:rFonts w:ascii="Bookman Old Style" w:hAnsi="Bookman Old Style"/>
              </w:rPr>
            </w:pPr>
            <w:r>
              <w:rPr>
                <w:rFonts w:ascii="Bookman Old Style" w:hAnsi="Bookman Old Style"/>
              </w:rPr>
              <w:t>During research, be sure students use SG pgs. 95-100</w:t>
            </w:r>
          </w:p>
          <w:p w:rsidR="00DE01EF" w:rsidRDefault="00DE01EF" w:rsidP="00ED1E9B">
            <w:pPr>
              <w:pStyle w:val="ListParagraph"/>
              <w:numPr>
                <w:ilvl w:val="0"/>
                <w:numId w:val="33"/>
              </w:numPr>
              <w:ind w:left="432"/>
              <w:rPr>
                <w:rFonts w:ascii="Bookman Old Style" w:hAnsi="Bookman Old Style"/>
              </w:rPr>
            </w:pPr>
            <w:r>
              <w:rPr>
                <w:rFonts w:ascii="Bookman Old Style" w:hAnsi="Bookman Old Style"/>
              </w:rPr>
              <w:t>Students continue to read novel</w:t>
            </w:r>
          </w:p>
          <w:p w:rsidR="002574F7" w:rsidRDefault="002574F7" w:rsidP="00ED1E9B">
            <w:pPr>
              <w:pStyle w:val="ListParagraph"/>
              <w:numPr>
                <w:ilvl w:val="0"/>
                <w:numId w:val="33"/>
              </w:numPr>
              <w:ind w:left="432"/>
              <w:rPr>
                <w:rFonts w:ascii="Bookman Old Style" w:hAnsi="Bookman Old Style"/>
              </w:rPr>
            </w:pPr>
            <w:r>
              <w:rPr>
                <w:rFonts w:ascii="Bookman Old Style" w:hAnsi="Bookman Old Style"/>
              </w:rPr>
              <w:t>Have blank Hamburger Models ready for Persuasive Writing (available on the website)</w:t>
            </w:r>
          </w:p>
          <w:p w:rsidR="00DE01EF" w:rsidRPr="00ED1E9B" w:rsidRDefault="00DE01EF" w:rsidP="00DE01EF">
            <w:pPr>
              <w:pStyle w:val="ListParagraph"/>
              <w:ind w:left="432"/>
              <w:rPr>
                <w:rFonts w:ascii="Bookman Old Style" w:hAnsi="Bookman Old Style"/>
              </w:rPr>
            </w:pPr>
          </w:p>
        </w:tc>
      </w:tr>
      <w:tr w:rsidR="00ED1E9B" w:rsidTr="0009105C">
        <w:tc>
          <w:tcPr>
            <w:tcW w:w="1188" w:type="dxa"/>
          </w:tcPr>
          <w:p w:rsidR="00ED1E9B" w:rsidRDefault="00ED1E9B">
            <w:pPr>
              <w:rPr>
                <w:rFonts w:ascii="Bookman Old Style" w:hAnsi="Bookman Old Style"/>
              </w:rPr>
            </w:pPr>
            <w:r>
              <w:rPr>
                <w:rFonts w:ascii="Bookman Old Style" w:hAnsi="Bookman Old Style"/>
              </w:rPr>
              <w:t>12</w:t>
            </w:r>
          </w:p>
        </w:tc>
        <w:tc>
          <w:tcPr>
            <w:tcW w:w="2790" w:type="dxa"/>
          </w:tcPr>
          <w:p w:rsidR="00ED1E9B" w:rsidRDefault="00ED1E9B">
            <w:pPr>
              <w:rPr>
                <w:rFonts w:ascii="Bookman Old Style" w:hAnsi="Bookman Old Style"/>
              </w:rPr>
            </w:pPr>
            <w:r>
              <w:rPr>
                <w:rFonts w:ascii="Bookman Old Style" w:hAnsi="Bookman Old Style"/>
              </w:rPr>
              <w:t>1 week</w:t>
            </w:r>
          </w:p>
        </w:tc>
        <w:tc>
          <w:tcPr>
            <w:tcW w:w="10638" w:type="dxa"/>
          </w:tcPr>
          <w:p w:rsidR="00ED1E9B" w:rsidRDefault="00DE01EF" w:rsidP="00DE01EF">
            <w:pPr>
              <w:pStyle w:val="ListParagraph"/>
              <w:numPr>
                <w:ilvl w:val="0"/>
                <w:numId w:val="34"/>
              </w:numPr>
              <w:ind w:left="432"/>
              <w:rPr>
                <w:rFonts w:ascii="Bookman Old Style" w:hAnsi="Bookman Old Style"/>
              </w:rPr>
            </w:pPr>
            <w:r>
              <w:rPr>
                <w:rFonts w:ascii="Bookman Old Style" w:hAnsi="Bookman Old Style"/>
              </w:rPr>
              <w:t xml:space="preserve">During this lesson, be sure not to give away any important details of the ending of the novel.  Students will be doing a second novel from the same novel list. </w:t>
            </w:r>
          </w:p>
          <w:p w:rsidR="00DE01EF" w:rsidRDefault="00DE01EF" w:rsidP="00DE01EF">
            <w:pPr>
              <w:pStyle w:val="ListParagraph"/>
              <w:numPr>
                <w:ilvl w:val="0"/>
                <w:numId w:val="34"/>
              </w:numPr>
              <w:ind w:left="432"/>
              <w:rPr>
                <w:rFonts w:ascii="Bookman Old Style" w:hAnsi="Bookman Old Style"/>
              </w:rPr>
            </w:pPr>
            <w:r>
              <w:rPr>
                <w:rFonts w:ascii="Bookman Old Style" w:hAnsi="Bookman Old Style"/>
              </w:rPr>
              <w:t>Consider condensing discussion question from TG pg. 130 and distributing them to each group to use in guiding their discussion prior to completing group Literature Webs.</w:t>
            </w:r>
          </w:p>
          <w:p w:rsidR="00DE01EF" w:rsidRDefault="00DE01EF" w:rsidP="00DE01EF">
            <w:pPr>
              <w:pStyle w:val="ListParagraph"/>
              <w:numPr>
                <w:ilvl w:val="0"/>
                <w:numId w:val="34"/>
              </w:numPr>
              <w:ind w:left="432"/>
              <w:rPr>
                <w:rFonts w:ascii="Bookman Old Style" w:hAnsi="Bookman Old Style"/>
              </w:rPr>
            </w:pPr>
            <w:r>
              <w:rPr>
                <w:rFonts w:ascii="Bookman Old Style" w:hAnsi="Bookman Old Style"/>
              </w:rPr>
              <w:t>Provide time to research the author online (predetermine websites, if possible)</w:t>
            </w:r>
          </w:p>
          <w:p w:rsidR="00DE01EF" w:rsidRPr="00DE01EF" w:rsidRDefault="00DE01EF" w:rsidP="00DE01EF">
            <w:pPr>
              <w:pStyle w:val="ListParagraph"/>
              <w:numPr>
                <w:ilvl w:val="0"/>
                <w:numId w:val="34"/>
              </w:numPr>
              <w:ind w:left="432"/>
              <w:rPr>
                <w:rFonts w:ascii="Bookman Old Style" w:hAnsi="Bookman Old Style"/>
              </w:rPr>
            </w:pPr>
            <w:r>
              <w:rPr>
                <w:rFonts w:ascii="Bookman Old Style" w:hAnsi="Bookman Old Style"/>
              </w:rPr>
              <w:t>Continue research from Lesson 11</w:t>
            </w:r>
          </w:p>
          <w:p w:rsidR="00ED1E9B" w:rsidRPr="009D6754" w:rsidRDefault="00ED1E9B" w:rsidP="009D6754">
            <w:pPr>
              <w:rPr>
                <w:rFonts w:ascii="Bookman Old Style" w:hAnsi="Bookman Old Style"/>
              </w:rPr>
            </w:pPr>
          </w:p>
        </w:tc>
      </w:tr>
      <w:tr w:rsidR="00ED1E9B" w:rsidTr="0009105C">
        <w:tc>
          <w:tcPr>
            <w:tcW w:w="1188" w:type="dxa"/>
          </w:tcPr>
          <w:p w:rsidR="00ED1E9B" w:rsidRDefault="00ED1E9B">
            <w:pPr>
              <w:rPr>
                <w:rFonts w:ascii="Bookman Old Style" w:hAnsi="Bookman Old Style"/>
              </w:rPr>
            </w:pPr>
            <w:r>
              <w:rPr>
                <w:rFonts w:ascii="Bookman Old Style" w:hAnsi="Bookman Old Style"/>
              </w:rPr>
              <w:t>13</w:t>
            </w:r>
          </w:p>
        </w:tc>
        <w:tc>
          <w:tcPr>
            <w:tcW w:w="2790" w:type="dxa"/>
          </w:tcPr>
          <w:p w:rsidR="00ED1E9B" w:rsidRDefault="00ED1E9B">
            <w:pPr>
              <w:rPr>
                <w:rFonts w:ascii="Bookman Old Style" w:hAnsi="Bookman Old Style"/>
              </w:rPr>
            </w:pPr>
            <w:r>
              <w:rPr>
                <w:rFonts w:ascii="Bookman Old Style" w:hAnsi="Bookman Old Style"/>
              </w:rPr>
              <w:t>1 week</w:t>
            </w:r>
          </w:p>
        </w:tc>
        <w:tc>
          <w:tcPr>
            <w:tcW w:w="10638" w:type="dxa"/>
          </w:tcPr>
          <w:p w:rsidR="00ED1E9B" w:rsidRDefault="00E53EAE" w:rsidP="00DE01EF">
            <w:pPr>
              <w:pStyle w:val="ListParagraph"/>
              <w:numPr>
                <w:ilvl w:val="0"/>
                <w:numId w:val="35"/>
              </w:numPr>
              <w:ind w:left="432"/>
              <w:rPr>
                <w:rFonts w:ascii="Bookman Old Style" w:hAnsi="Bookman Old Style"/>
              </w:rPr>
            </w:pPr>
            <w:r>
              <w:rPr>
                <w:rFonts w:ascii="Bookman Old Style" w:hAnsi="Bookman Old Style"/>
              </w:rPr>
              <w:t>Provide sample mandalas</w:t>
            </w:r>
          </w:p>
          <w:p w:rsidR="00E53EAE" w:rsidRDefault="00E53EAE" w:rsidP="00DE01EF">
            <w:pPr>
              <w:pStyle w:val="ListParagraph"/>
              <w:numPr>
                <w:ilvl w:val="0"/>
                <w:numId w:val="35"/>
              </w:numPr>
              <w:ind w:left="432"/>
              <w:rPr>
                <w:rFonts w:ascii="Bookman Old Style" w:hAnsi="Bookman Old Style"/>
              </w:rPr>
            </w:pPr>
            <w:r>
              <w:rPr>
                <w:rFonts w:ascii="Bookman Old Style" w:hAnsi="Bookman Old Style"/>
              </w:rPr>
              <w:t>Consider enlarging mandala</w:t>
            </w:r>
          </w:p>
          <w:p w:rsidR="00E53EAE" w:rsidRDefault="00E53EAE" w:rsidP="00DE01EF">
            <w:pPr>
              <w:pStyle w:val="ListParagraph"/>
              <w:numPr>
                <w:ilvl w:val="0"/>
                <w:numId w:val="35"/>
              </w:numPr>
              <w:ind w:left="432"/>
              <w:rPr>
                <w:rFonts w:ascii="Bookman Old Style" w:hAnsi="Bookman Old Style"/>
              </w:rPr>
            </w:pPr>
            <w:r>
              <w:rPr>
                <w:rFonts w:ascii="Bookman Old Style" w:hAnsi="Bookman Old Style"/>
              </w:rPr>
              <w:t>Students can work on their mandalas in groups, as suggested in the TG, on individually</w:t>
            </w:r>
          </w:p>
          <w:p w:rsidR="00E53EAE" w:rsidRPr="00DE01EF" w:rsidRDefault="00E53EAE" w:rsidP="00DE01EF">
            <w:pPr>
              <w:pStyle w:val="ListParagraph"/>
              <w:numPr>
                <w:ilvl w:val="0"/>
                <w:numId w:val="35"/>
              </w:numPr>
              <w:ind w:left="432"/>
              <w:rPr>
                <w:rFonts w:ascii="Bookman Old Style" w:hAnsi="Bookman Old Style"/>
              </w:rPr>
            </w:pPr>
            <w:r>
              <w:rPr>
                <w:rFonts w:ascii="Bookman Old Style" w:hAnsi="Bookman Old Style"/>
              </w:rPr>
              <w:t>Continue to do research</w:t>
            </w:r>
          </w:p>
          <w:p w:rsidR="00ED1E9B" w:rsidRPr="009D6754" w:rsidRDefault="00ED1E9B" w:rsidP="009D6754">
            <w:pPr>
              <w:rPr>
                <w:rFonts w:ascii="Bookman Old Style" w:hAnsi="Bookman Old Style"/>
              </w:rPr>
            </w:pPr>
          </w:p>
        </w:tc>
      </w:tr>
      <w:tr w:rsidR="00ED1E9B" w:rsidTr="0009105C">
        <w:tc>
          <w:tcPr>
            <w:tcW w:w="1188" w:type="dxa"/>
          </w:tcPr>
          <w:p w:rsidR="00ED1E9B" w:rsidRDefault="00ED1E9B">
            <w:pPr>
              <w:rPr>
                <w:rFonts w:ascii="Bookman Old Style" w:hAnsi="Bookman Old Style"/>
              </w:rPr>
            </w:pPr>
            <w:r>
              <w:rPr>
                <w:rFonts w:ascii="Bookman Old Style" w:hAnsi="Bookman Old Style"/>
              </w:rPr>
              <w:t>14</w:t>
            </w:r>
          </w:p>
        </w:tc>
        <w:tc>
          <w:tcPr>
            <w:tcW w:w="2790" w:type="dxa"/>
          </w:tcPr>
          <w:p w:rsidR="00ED1E9B" w:rsidRDefault="00ED1E9B">
            <w:pPr>
              <w:rPr>
                <w:rFonts w:ascii="Bookman Old Style" w:hAnsi="Bookman Old Style"/>
              </w:rPr>
            </w:pPr>
            <w:r>
              <w:rPr>
                <w:rFonts w:ascii="Bookman Old Style" w:hAnsi="Bookman Old Style"/>
              </w:rPr>
              <w:t>1 week</w:t>
            </w:r>
          </w:p>
        </w:tc>
        <w:tc>
          <w:tcPr>
            <w:tcW w:w="10638" w:type="dxa"/>
          </w:tcPr>
          <w:p w:rsidR="00ED1E9B" w:rsidRDefault="00E53EAE" w:rsidP="00E53EAE">
            <w:pPr>
              <w:pStyle w:val="ListParagraph"/>
              <w:numPr>
                <w:ilvl w:val="0"/>
                <w:numId w:val="36"/>
              </w:numPr>
              <w:ind w:left="432"/>
              <w:rPr>
                <w:rFonts w:ascii="Bookman Old Style" w:hAnsi="Bookman Old Style"/>
              </w:rPr>
            </w:pPr>
            <w:r>
              <w:rPr>
                <w:rFonts w:ascii="Bookman Old Style" w:hAnsi="Bookman Old Style"/>
              </w:rPr>
              <w:t>Consider chunking the writing into small sections</w:t>
            </w:r>
          </w:p>
          <w:p w:rsidR="00E53EAE" w:rsidRPr="00E53EAE" w:rsidRDefault="00E53EAE" w:rsidP="00E53EAE">
            <w:pPr>
              <w:pStyle w:val="ListParagraph"/>
              <w:numPr>
                <w:ilvl w:val="0"/>
                <w:numId w:val="36"/>
              </w:numPr>
              <w:ind w:left="432"/>
              <w:rPr>
                <w:rFonts w:ascii="Bookman Old Style" w:hAnsi="Bookman Old Style"/>
              </w:rPr>
            </w:pPr>
            <w:r>
              <w:rPr>
                <w:rFonts w:ascii="Bookman Old Style" w:hAnsi="Bookman Old Style"/>
              </w:rPr>
              <w:t>Continue to do research</w:t>
            </w:r>
          </w:p>
          <w:p w:rsidR="00ED1E9B" w:rsidRPr="009D6754" w:rsidRDefault="00ED1E9B" w:rsidP="009D6754">
            <w:pPr>
              <w:rPr>
                <w:rFonts w:ascii="Bookman Old Style" w:hAnsi="Bookman Old Style"/>
              </w:rPr>
            </w:pPr>
          </w:p>
        </w:tc>
      </w:tr>
      <w:tr w:rsidR="00ED1E9B" w:rsidTr="0009105C">
        <w:tc>
          <w:tcPr>
            <w:tcW w:w="1188" w:type="dxa"/>
          </w:tcPr>
          <w:p w:rsidR="00ED1E9B" w:rsidRDefault="00ED1E9B">
            <w:pPr>
              <w:rPr>
                <w:rFonts w:ascii="Bookman Old Style" w:hAnsi="Bookman Old Style"/>
              </w:rPr>
            </w:pPr>
            <w:r>
              <w:rPr>
                <w:rFonts w:ascii="Bookman Old Style" w:hAnsi="Bookman Old Style"/>
              </w:rPr>
              <w:t>15</w:t>
            </w:r>
          </w:p>
        </w:tc>
        <w:tc>
          <w:tcPr>
            <w:tcW w:w="2790" w:type="dxa"/>
          </w:tcPr>
          <w:p w:rsidR="00ED1E9B" w:rsidRDefault="00ED1E9B">
            <w:pPr>
              <w:rPr>
                <w:rFonts w:ascii="Bookman Old Style" w:hAnsi="Bookman Old Style"/>
              </w:rPr>
            </w:pPr>
            <w:r>
              <w:rPr>
                <w:rFonts w:ascii="Bookman Old Style" w:hAnsi="Bookman Old Style"/>
              </w:rPr>
              <w:t>1 week</w:t>
            </w:r>
          </w:p>
        </w:tc>
        <w:tc>
          <w:tcPr>
            <w:tcW w:w="10638" w:type="dxa"/>
          </w:tcPr>
          <w:p w:rsidR="00ED1E9B" w:rsidRDefault="00E53EAE" w:rsidP="00E53EAE">
            <w:pPr>
              <w:pStyle w:val="ListParagraph"/>
              <w:numPr>
                <w:ilvl w:val="0"/>
                <w:numId w:val="37"/>
              </w:numPr>
              <w:ind w:left="432"/>
              <w:rPr>
                <w:rFonts w:ascii="Bookman Old Style" w:hAnsi="Bookman Old Style"/>
              </w:rPr>
            </w:pPr>
            <w:r>
              <w:rPr>
                <w:rFonts w:ascii="Bookman Old Style" w:hAnsi="Bookman Old Style"/>
              </w:rPr>
              <w:t>Locate a plethora of pictures of flowers from magazines, clip art, seed packs, etc</w:t>
            </w:r>
            <w:r w:rsidR="00374876">
              <w:rPr>
                <w:rFonts w:ascii="Bookman Old Style" w:hAnsi="Bookman Old Style"/>
              </w:rPr>
              <w:t>.</w:t>
            </w:r>
            <w:r>
              <w:rPr>
                <w:rFonts w:ascii="Bookman Old Style" w:hAnsi="Bookman Old Style"/>
              </w:rPr>
              <w:t xml:space="preserve"> for the students to use when making a memory wreath</w:t>
            </w:r>
          </w:p>
          <w:p w:rsidR="00E53EAE" w:rsidRPr="00E53EAE" w:rsidRDefault="00E53EAE" w:rsidP="00E53EAE">
            <w:pPr>
              <w:pStyle w:val="ListParagraph"/>
              <w:numPr>
                <w:ilvl w:val="0"/>
                <w:numId w:val="37"/>
              </w:numPr>
              <w:ind w:left="432"/>
              <w:rPr>
                <w:rFonts w:ascii="Bookman Old Style" w:hAnsi="Bookman Old Style"/>
              </w:rPr>
            </w:pPr>
            <w:r>
              <w:rPr>
                <w:rFonts w:ascii="Bookman Old Style" w:hAnsi="Bookman Old Style"/>
              </w:rPr>
              <w:t>Continue to do research</w:t>
            </w:r>
          </w:p>
          <w:p w:rsidR="00ED1E9B" w:rsidRDefault="00ED1E9B">
            <w:pPr>
              <w:rPr>
                <w:rFonts w:ascii="Bookman Old Style" w:hAnsi="Bookman Old Style"/>
              </w:rPr>
            </w:pPr>
          </w:p>
        </w:tc>
      </w:tr>
      <w:tr w:rsidR="00ED1E9B" w:rsidTr="0009105C">
        <w:tc>
          <w:tcPr>
            <w:tcW w:w="1188" w:type="dxa"/>
          </w:tcPr>
          <w:p w:rsidR="00ED1E9B" w:rsidRDefault="00ED1E9B">
            <w:pPr>
              <w:rPr>
                <w:rFonts w:ascii="Bookman Old Style" w:hAnsi="Bookman Old Style"/>
              </w:rPr>
            </w:pPr>
            <w:r>
              <w:rPr>
                <w:rFonts w:ascii="Bookman Old Style" w:hAnsi="Bookman Old Style"/>
              </w:rPr>
              <w:t>16</w:t>
            </w:r>
          </w:p>
        </w:tc>
        <w:tc>
          <w:tcPr>
            <w:tcW w:w="2790" w:type="dxa"/>
          </w:tcPr>
          <w:p w:rsidR="00ED1E9B" w:rsidRDefault="00ED1E9B">
            <w:pPr>
              <w:rPr>
                <w:rFonts w:ascii="Bookman Old Style" w:hAnsi="Bookman Old Style"/>
              </w:rPr>
            </w:pPr>
            <w:r>
              <w:rPr>
                <w:rFonts w:ascii="Bookman Old Style" w:hAnsi="Bookman Old Style"/>
              </w:rPr>
              <w:t>1 week</w:t>
            </w:r>
          </w:p>
        </w:tc>
        <w:tc>
          <w:tcPr>
            <w:tcW w:w="10638" w:type="dxa"/>
          </w:tcPr>
          <w:p w:rsidR="00ED1E9B" w:rsidRDefault="00E53EAE" w:rsidP="00E53EAE">
            <w:pPr>
              <w:pStyle w:val="ListParagraph"/>
              <w:numPr>
                <w:ilvl w:val="0"/>
                <w:numId w:val="38"/>
              </w:numPr>
              <w:ind w:left="432"/>
              <w:rPr>
                <w:rFonts w:ascii="Bookman Old Style" w:hAnsi="Bookman Old Style"/>
              </w:rPr>
            </w:pPr>
            <w:r>
              <w:rPr>
                <w:rFonts w:ascii="Bookman Old Style" w:hAnsi="Bookman Old Style"/>
              </w:rPr>
              <w:t>Chart paper</w:t>
            </w:r>
          </w:p>
          <w:p w:rsidR="00E53EAE" w:rsidRDefault="00E53EAE" w:rsidP="00E53EAE">
            <w:pPr>
              <w:pStyle w:val="ListParagraph"/>
              <w:numPr>
                <w:ilvl w:val="0"/>
                <w:numId w:val="38"/>
              </w:numPr>
              <w:ind w:left="432"/>
              <w:rPr>
                <w:rFonts w:ascii="Bookman Old Style" w:hAnsi="Bookman Old Style"/>
              </w:rPr>
            </w:pPr>
            <w:r>
              <w:rPr>
                <w:rFonts w:ascii="Bookman Old Style" w:hAnsi="Bookman Old Style"/>
              </w:rPr>
              <w:t>Provide a list of sample relevant school issues</w:t>
            </w:r>
          </w:p>
          <w:p w:rsidR="00E53EAE" w:rsidRPr="00E53EAE" w:rsidRDefault="00E53EAE" w:rsidP="00E53EAE">
            <w:pPr>
              <w:pStyle w:val="ListParagraph"/>
              <w:numPr>
                <w:ilvl w:val="0"/>
                <w:numId w:val="38"/>
              </w:numPr>
              <w:ind w:left="432"/>
              <w:rPr>
                <w:rFonts w:ascii="Bookman Old Style" w:hAnsi="Bookman Old Style"/>
              </w:rPr>
            </w:pPr>
            <w:r>
              <w:rPr>
                <w:rFonts w:ascii="Bookman Old Style" w:hAnsi="Bookman Old Style"/>
              </w:rPr>
              <w:t>Continue to do research</w:t>
            </w:r>
          </w:p>
          <w:p w:rsidR="00ED1E9B" w:rsidRPr="004E3033" w:rsidRDefault="00ED1E9B" w:rsidP="009D6754">
            <w:pPr>
              <w:pStyle w:val="ListParagraph"/>
              <w:ind w:left="432"/>
              <w:rPr>
                <w:rFonts w:ascii="Bookman Old Style" w:hAnsi="Bookman Old Style"/>
              </w:rPr>
            </w:pPr>
          </w:p>
        </w:tc>
      </w:tr>
      <w:tr w:rsidR="00ED1E9B" w:rsidTr="0009105C">
        <w:tc>
          <w:tcPr>
            <w:tcW w:w="1188" w:type="dxa"/>
          </w:tcPr>
          <w:p w:rsidR="00ED1E9B" w:rsidRDefault="00ED1E9B">
            <w:pPr>
              <w:rPr>
                <w:rFonts w:ascii="Bookman Old Style" w:hAnsi="Bookman Old Style"/>
              </w:rPr>
            </w:pPr>
            <w:r>
              <w:rPr>
                <w:rFonts w:ascii="Bookman Old Style" w:hAnsi="Bookman Old Style"/>
              </w:rPr>
              <w:t>17</w:t>
            </w:r>
          </w:p>
        </w:tc>
        <w:tc>
          <w:tcPr>
            <w:tcW w:w="2790" w:type="dxa"/>
          </w:tcPr>
          <w:p w:rsidR="00ED1E9B" w:rsidRDefault="00ED1E9B">
            <w:pPr>
              <w:rPr>
                <w:rFonts w:ascii="Bookman Old Style" w:hAnsi="Bookman Old Style"/>
              </w:rPr>
            </w:pPr>
            <w:r>
              <w:rPr>
                <w:rFonts w:ascii="Bookman Old Style" w:hAnsi="Bookman Old Style"/>
              </w:rPr>
              <w:t>1 week</w:t>
            </w:r>
          </w:p>
        </w:tc>
        <w:tc>
          <w:tcPr>
            <w:tcW w:w="10638" w:type="dxa"/>
          </w:tcPr>
          <w:p w:rsidR="00ED1E9B" w:rsidRDefault="00E53EAE" w:rsidP="00E53EAE">
            <w:pPr>
              <w:pStyle w:val="ListParagraph"/>
              <w:numPr>
                <w:ilvl w:val="0"/>
                <w:numId w:val="39"/>
              </w:numPr>
              <w:ind w:left="432"/>
              <w:rPr>
                <w:rFonts w:ascii="Bookman Old Style" w:hAnsi="Bookman Old Style"/>
              </w:rPr>
            </w:pPr>
            <w:r>
              <w:rPr>
                <w:rFonts w:ascii="Bookman Old Style" w:hAnsi="Bookman Old Style"/>
              </w:rPr>
              <w:t>Continue Unit Cycle Matrix from Lesson 8</w:t>
            </w:r>
          </w:p>
          <w:p w:rsidR="00ED1E9B" w:rsidRPr="002574F7" w:rsidRDefault="00E53EAE" w:rsidP="002574F7">
            <w:pPr>
              <w:pStyle w:val="ListParagraph"/>
              <w:numPr>
                <w:ilvl w:val="0"/>
                <w:numId w:val="39"/>
              </w:numPr>
              <w:ind w:left="432"/>
              <w:rPr>
                <w:rFonts w:ascii="Bookman Old Style" w:hAnsi="Bookman Old Style"/>
              </w:rPr>
            </w:pPr>
            <w:r>
              <w:rPr>
                <w:rFonts w:ascii="Bookman Old Style" w:hAnsi="Bookman Old Style"/>
              </w:rPr>
              <w:t xml:space="preserve">Novel </w:t>
            </w:r>
            <w:r w:rsidRPr="00E53EAE">
              <w:rPr>
                <w:rFonts w:ascii="Bookman Old Style" w:hAnsi="Bookman Old Style"/>
                <w:i/>
              </w:rPr>
              <w:t>My Daniel</w:t>
            </w:r>
            <w:r>
              <w:rPr>
                <w:rFonts w:ascii="Bookman Old Style" w:hAnsi="Bookman Old Style"/>
              </w:rPr>
              <w:t xml:space="preserve"> is introduced, due in Lesson 20; you may make packets (SG pgs. 140-146)</w:t>
            </w:r>
            <w:bookmarkStart w:id="0" w:name="_GoBack"/>
            <w:bookmarkEnd w:id="0"/>
          </w:p>
        </w:tc>
      </w:tr>
      <w:tr w:rsidR="00E53EAE" w:rsidTr="0009105C">
        <w:tc>
          <w:tcPr>
            <w:tcW w:w="1188" w:type="dxa"/>
          </w:tcPr>
          <w:p w:rsidR="00E53EAE" w:rsidRPr="00F73231" w:rsidRDefault="00E53EAE" w:rsidP="00D45E34">
            <w:pPr>
              <w:rPr>
                <w:rFonts w:ascii="Bookman Old Style" w:hAnsi="Bookman Old Style"/>
                <w:b/>
              </w:rPr>
            </w:pPr>
            <w:r w:rsidRPr="00F73231">
              <w:rPr>
                <w:rFonts w:ascii="Bookman Old Style" w:hAnsi="Bookman Old Style"/>
                <w:b/>
              </w:rPr>
              <w:lastRenderedPageBreak/>
              <w:t>Lesson #</w:t>
            </w:r>
          </w:p>
        </w:tc>
        <w:tc>
          <w:tcPr>
            <w:tcW w:w="2790" w:type="dxa"/>
          </w:tcPr>
          <w:p w:rsidR="00E53EAE" w:rsidRPr="00F73231" w:rsidRDefault="00E53EAE" w:rsidP="00D45E34">
            <w:pPr>
              <w:rPr>
                <w:rFonts w:ascii="Bookman Old Style" w:hAnsi="Bookman Old Style"/>
                <w:b/>
              </w:rPr>
            </w:pPr>
            <w:r w:rsidRPr="00F73231">
              <w:rPr>
                <w:rFonts w:ascii="Bookman Old Style" w:hAnsi="Bookman Old Style"/>
                <w:b/>
              </w:rPr>
              <w:t>Anticipated Timeline for Pacing</w:t>
            </w:r>
          </w:p>
        </w:tc>
        <w:tc>
          <w:tcPr>
            <w:tcW w:w="10638" w:type="dxa"/>
          </w:tcPr>
          <w:p w:rsidR="00E53EAE" w:rsidRPr="00F73231" w:rsidRDefault="00E53EAE" w:rsidP="00D45E34">
            <w:pPr>
              <w:rPr>
                <w:rFonts w:ascii="Bookman Old Style" w:hAnsi="Bookman Old Style"/>
                <w:b/>
              </w:rPr>
            </w:pPr>
            <w:r w:rsidRPr="00F73231">
              <w:rPr>
                <w:rFonts w:ascii="Bookman Old Style" w:hAnsi="Bookman Old Style"/>
                <w:b/>
              </w:rPr>
              <w:t>Notes for the Teacher</w:t>
            </w:r>
          </w:p>
        </w:tc>
      </w:tr>
      <w:tr w:rsidR="00E53EAE" w:rsidTr="0009105C">
        <w:tc>
          <w:tcPr>
            <w:tcW w:w="1188" w:type="dxa"/>
          </w:tcPr>
          <w:p w:rsidR="00E53EAE" w:rsidRDefault="00E53EAE">
            <w:pPr>
              <w:rPr>
                <w:rFonts w:ascii="Bookman Old Style" w:hAnsi="Bookman Old Style"/>
              </w:rPr>
            </w:pPr>
            <w:r>
              <w:rPr>
                <w:rFonts w:ascii="Bookman Old Style" w:hAnsi="Bookman Old Style"/>
              </w:rPr>
              <w:t>18</w:t>
            </w:r>
          </w:p>
        </w:tc>
        <w:tc>
          <w:tcPr>
            <w:tcW w:w="2790" w:type="dxa"/>
          </w:tcPr>
          <w:p w:rsidR="00E53EAE" w:rsidRDefault="00E53EAE">
            <w:pPr>
              <w:rPr>
                <w:rFonts w:ascii="Bookman Old Style" w:hAnsi="Bookman Old Style"/>
              </w:rPr>
            </w:pPr>
            <w:r>
              <w:rPr>
                <w:rFonts w:ascii="Bookman Old Style" w:hAnsi="Bookman Old Style"/>
              </w:rPr>
              <w:t>1 week</w:t>
            </w:r>
          </w:p>
        </w:tc>
        <w:tc>
          <w:tcPr>
            <w:tcW w:w="10638" w:type="dxa"/>
          </w:tcPr>
          <w:p w:rsidR="00E53EAE" w:rsidRDefault="00E53EAE" w:rsidP="00E53EAE">
            <w:pPr>
              <w:pStyle w:val="ListParagraph"/>
              <w:numPr>
                <w:ilvl w:val="0"/>
                <w:numId w:val="40"/>
              </w:numPr>
              <w:ind w:left="432"/>
              <w:rPr>
                <w:rFonts w:ascii="Bookman Old Style" w:hAnsi="Bookman Old Style"/>
              </w:rPr>
            </w:pPr>
            <w:r>
              <w:rPr>
                <w:rFonts w:ascii="Bookman Old Style" w:hAnsi="Bookman Old Style"/>
              </w:rPr>
              <w:t xml:space="preserve">Students will work with a partner to teach the rest of the class a vocabulary word from </w:t>
            </w:r>
            <w:r>
              <w:rPr>
                <w:rFonts w:ascii="Bookman Old Style" w:hAnsi="Bookman Old Style"/>
                <w:i/>
              </w:rPr>
              <w:t>My Daniel</w:t>
            </w:r>
            <w:r>
              <w:rPr>
                <w:rFonts w:ascii="Bookman Old Style" w:hAnsi="Bookman Old Style"/>
              </w:rPr>
              <w:t>.</w:t>
            </w:r>
          </w:p>
          <w:p w:rsidR="00E53EAE" w:rsidRDefault="00E53EAE" w:rsidP="00E53EAE">
            <w:pPr>
              <w:pStyle w:val="ListParagraph"/>
              <w:numPr>
                <w:ilvl w:val="0"/>
                <w:numId w:val="40"/>
              </w:numPr>
              <w:ind w:left="432"/>
              <w:rPr>
                <w:rFonts w:ascii="Bookman Old Style" w:hAnsi="Bookman Old Style"/>
              </w:rPr>
            </w:pPr>
            <w:r>
              <w:rPr>
                <w:rFonts w:ascii="Bookman Old Style" w:hAnsi="Bookman Old Style"/>
              </w:rPr>
              <w:t>Students will plan and draft persuasive essays based on their research from Lesson 11</w:t>
            </w:r>
          </w:p>
          <w:p w:rsidR="00E53EAE" w:rsidRDefault="00E53EAE" w:rsidP="00E53EAE">
            <w:pPr>
              <w:pStyle w:val="ListParagraph"/>
              <w:numPr>
                <w:ilvl w:val="0"/>
                <w:numId w:val="40"/>
              </w:numPr>
              <w:ind w:left="432"/>
              <w:rPr>
                <w:rFonts w:ascii="Bookman Old Style" w:hAnsi="Bookman Old Style"/>
              </w:rPr>
            </w:pPr>
            <w:r>
              <w:rPr>
                <w:rFonts w:ascii="Bookman Old Style" w:hAnsi="Bookman Old Style"/>
              </w:rPr>
              <w:t>Students take notes on vocabulary words presented by their classmates (see Homework TG pg. 170)</w:t>
            </w:r>
          </w:p>
          <w:p w:rsidR="00E53EAE" w:rsidRPr="00E53EAE" w:rsidRDefault="00E53EAE" w:rsidP="00E53EAE">
            <w:pPr>
              <w:pStyle w:val="ListParagraph"/>
              <w:numPr>
                <w:ilvl w:val="0"/>
                <w:numId w:val="40"/>
              </w:numPr>
              <w:ind w:left="432"/>
              <w:rPr>
                <w:rFonts w:ascii="Bookman Old Style" w:hAnsi="Bookman Old Style"/>
              </w:rPr>
            </w:pPr>
            <w:r>
              <w:rPr>
                <w:rFonts w:ascii="Bookman Old Style" w:hAnsi="Bookman Old Style"/>
              </w:rPr>
              <w:t>Students continue to read novel</w:t>
            </w:r>
          </w:p>
          <w:p w:rsidR="00E53EAE" w:rsidRPr="004E3033" w:rsidRDefault="00E53EAE" w:rsidP="004E3033">
            <w:pPr>
              <w:pStyle w:val="ListParagraph"/>
              <w:ind w:left="432"/>
              <w:rPr>
                <w:rFonts w:ascii="Bookman Old Style" w:hAnsi="Bookman Old Style"/>
              </w:rPr>
            </w:pPr>
          </w:p>
        </w:tc>
      </w:tr>
      <w:tr w:rsidR="00E53EAE" w:rsidTr="00E53EAE">
        <w:trPr>
          <w:trHeight w:val="863"/>
        </w:trPr>
        <w:tc>
          <w:tcPr>
            <w:tcW w:w="1188" w:type="dxa"/>
          </w:tcPr>
          <w:p w:rsidR="00E53EAE" w:rsidRDefault="00E53EAE">
            <w:pPr>
              <w:rPr>
                <w:rFonts w:ascii="Bookman Old Style" w:hAnsi="Bookman Old Style"/>
              </w:rPr>
            </w:pPr>
            <w:r>
              <w:rPr>
                <w:rFonts w:ascii="Bookman Old Style" w:hAnsi="Bookman Old Style"/>
              </w:rPr>
              <w:t>19</w:t>
            </w:r>
          </w:p>
        </w:tc>
        <w:tc>
          <w:tcPr>
            <w:tcW w:w="2790" w:type="dxa"/>
          </w:tcPr>
          <w:p w:rsidR="00E53EAE" w:rsidRDefault="00E53EAE">
            <w:pPr>
              <w:rPr>
                <w:rFonts w:ascii="Bookman Old Style" w:hAnsi="Bookman Old Style"/>
              </w:rPr>
            </w:pPr>
            <w:r>
              <w:rPr>
                <w:rFonts w:ascii="Bookman Old Style" w:hAnsi="Bookman Old Style"/>
              </w:rPr>
              <w:t>1/2 week</w:t>
            </w:r>
          </w:p>
        </w:tc>
        <w:tc>
          <w:tcPr>
            <w:tcW w:w="10638" w:type="dxa"/>
          </w:tcPr>
          <w:p w:rsidR="00E53EAE" w:rsidRDefault="00E53EAE" w:rsidP="00E53EAE">
            <w:pPr>
              <w:pStyle w:val="ListParagraph"/>
              <w:numPr>
                <w:ilvl w:val="0"/>
                <w:numId w:val="41"/>
              </w:numPr>
              <w:ind w:left="432"/>
              <w:rPr>
                <w:rFonts w:ascii="Bookman Old Style" w:hAnsi="Bookman Old Style"/>
              </w:rPr>
            </w:pPr>
            <w:r>
              <w:rPr>
                <w:rFonts w:ascii="Bookman Old Style" w:hAnsi="Bookman Old Style"/>
              </w:rPr>
              <w:t>Students will need blank construction paper to complete homework</w:t>
            </w:r>
          </w:p>
          <w:p w:rsidR="00E53EAE" w:rsidRPr="00E53EAE" w:rsidRDefault="00E53EAE" w:rsidP="00E53EAE">
            <w:pPr>
              <w:pStyle w:val="ListParagraph"/>
              <w:numPr>
                <w:ilvl w:val="0"/>
                <w:numId w:val="41"/>
              </w:numPr>
              <w:ind w:left="432"/>
              <w:rPr>
                <w:rFonts w:ascii="Bookman Old Style" w:hAnsi="Bookman Old Style"/>
              </w:rPr>
            </w:pPr>
            <w:r>
              <w:rPr>
                <w:rFonts w:ascii="Bookman Old Style" w:hAnsi="Bookman Old Style"/>
              </w:rPr>
              <w:t>Students continue to read novel</w:t>
            </w:r>
          </w:p>
          <w:p w:rsidR="00E53EAE" w:rsidRDefault="00E53EAE">
            <w:pPr>
              <w:rPr>
                <w:rFonts w:ascii="Bookman Old Style" w:hAnsi="Bookman Old Style"/>
              </w:rPr>
            </w:pPr>
          </w:p>
        </w:tc>
      </w:tr>
      <w:tr w:rsidR="00E53EAE" w:rsidTr="0009105C">
        <w:tc>
          <w:tcPr>
            <w:tcW w:w="1188" w:type="dxa"/>
          </w:tcPr>
          <w:p w:rsidR="00E53EAE" w:rsidRDefault="00E53EAE">
            <w:pPr>
              <w:rPr>
                <w:rFonts w:ascii="Bookman Old Style" w:hAnsi="Bookman Old Style"/>
              </w:rPr>
            </w:pPr>
            <w:r>
              <w:rPr>
                <w:rFonts w:ascii="Bookman Old Style" w:hAnsi="Bookman Old Style"/>
              </w:rPr>
              <w:t>20</w:t>
            </w:r>
          </w:p>
        </w:tc>
        <w:tc>
          <w:tcPr>
            <w:tcW w:w="2790" w:type="dxa"/>
          </w:tcPr>
          <w:p w:rsidR="00E53EAE" w:rsidRDefault="00E53EAE">
            <w:pPr>
              <w:rPr>
                <w:rFonts w:ascii="Bookman Old Style" w:hAnsi="Bookman Old Style"/>
              </w:rPr>
            </w:pPr>
            <w:r>
              <w:rPr>
                <w:rFonts w:ascii="Bookman Old Style" w:hAnsi="Bookman Old Style"/>
              </w:rPr>
              <w:t>1 week</w:t>
            </w:r>
          </w:p>
        </w:tc>
        <w:tc>
          <w:tcPr>
            <w:tcW w:w="10638" w:type="dxa"/>
          </w:tcPr>
          <w:p w:rsidR="00E53EAE" w:rsidRPr="00E53EAE" w:rsidRDefault="00E53EAE" w:rsidP="00E53EAE">
            <w:pPr>
              <w:pStyle w:val="ListParagraph"/>
              <w:numPr>
                <w:ilvl w:val="0"/>
                <w:numId w:val="42"/>
              </w:numPr>
              <w:ind w:left="432"/>
              <w:rPr>
                <w:rFonts w:ascii="Bookman Old Style" w:hAnsi="Bookman Old Style"/>
              </w:rPr>
            </w:pPr>
            <w:r>
              <w:rPr>
                <w:rFonts w:ascii="Bookman Old Style" w:hAnsi="Bookman Old Style"/>
              </w:rPr>
              <w:t>Students must complete homework to be ready for Lesson 20</w:t>
            </w:r>
          </w:p>
          <w:p w:rsidR="00E53EAE" w:rsidRDefault="00E53EAE" w:rsidP="00E53EAE">
            <w:pPr>
              <w:pStyle w:val="ListParagraph"/>
              <w:numPr>
                <w:ilvl w:val="0"/>
                <w:numId w:val="42"/>
              </w:numPr>
              <w:ind w:left="432"/>
              <w:rPr>
                <w:rFonts w:ascii="Bookman Old Style" w:hAnsi="Bookman Old Style"/>
              </w:rPr>
            </w:pPr>
            <w:r>
              <w:rPr>
                <w:rFonts w:ascii="Bookman Old Style" w:hAnsi="Bookman Old Style"/>
              </w:rPr>
              <w:t>Discussion and activities are similar to those done in Lesson 12 with group novels.</w:t>
            </w:r>
          </w:p>
          <w:p w:rsidR="00E53EAE" w:rsidRDefault="00E53EAE" w:rsidP="00E53EAE">
            <w:pPr>
              <w:pStyle w:val="ListParagraph"/>
              <w:numPr>
                <w:ilvl w:val="0"/>
                <w:numId w:val="42"/>
              </w:numPr>
              <w:ind w:left="432"/>
              <w:rPr>
                <w:rFonts w:ascii="Bookman Old Style" w:hAnsi="Bookman Old Style"/>
              </w:rPr>
            </w:pPr>
            <w:r>
              <w:rPr>
                <w:rFonts w:ascii="Bookman Old Style" w:hAnsi="Bookman Old Style"/>
              </w:rPr>
              <w:t>Mobiles may need to be completed for homework</w:t>
            </w:r>
          </w:p>
          <w:p w:rsidR="00E53EAE" w:rsidRDefault="00E53EAE" w:rsidP="00E53EAE">
            <w:pPr>
              <w:pStyle w:val="ListParagraph"/>
              <w:numPr>
                <w:ilvl w:val="0"/>
                <w:numId w:val="42"/>
              </w:numPr>
              <w:ind w:left="432"/>
              <w:rPr>
                <w:rFonts w:ascii="Bookman Old Style" w:hAnsi="Bookman Old Style"/>
              </w:rPr>
            </w:pPr>
            <w:r>
              <w:rPr>
                <w:rFonts w:ascii="Bookman Old Style" w:hAnsi="Bookman Old Style"/>
              </w:rPr>
              <w:t>Persuasive paragraph could be extended into a five-paragraph essay</w:t>
            </w:r>
          </w:p>
          <w:p w:rsidR="00E53EAE" w:rsidRDefault="00E53EAE" w:rsidP="00E53EAE">
            <w:pPr>
              <w:pStyle w:val="ListParagraph"/>
              <w:ind w:left="432"/>
              <w:rPr>
                <w:rFonts w:ascii="Bookman Old Style" w:hAnsi="Bookman Old Style"/>
              </w:rPr>
            </w:pPr>
          </w:p>
        </w:tc>
      </w:tr>
      <w:tr w:rsidR="00E53EAE" w:rsidTr="0009105C">
        <w:tc>
          <w:tcPr>
            <w:tcW w:w="1188" w:type="dxa"/>
          </w:tcPr>
          <w:p w:rsidR="00E53EAE" w:rsidRDefault="00E53EAE">
            <w:pPr>
              <w:rPr>
                <w:rFonts w:ascii="Bookman Old Style" w:hAnsi="Bookman Old Style"/>
              </w:rPr>
            </w:pPr>
            <w:r>
              <w:rPr>
                <w:rFonts w:ascii="Bookman Old Style" w:hAnsi="Bookman Old Style"/>
              </w:rPr>
              <w:t>21</w:t>
            </w:r>
          </w:p>
          <w:p w:rsidR="00E53EAE" w:rsidRDefault="00E53EAE">
            <w:pPr>
              <w:rPr>
                <w:rFonts w:ascii="Bookman Old Style" w:hAnsi="Bookman Old Style"/>
              </w:rPr>
            </w:pPr>
          </w:p>
        </w:tc>
        <w:tc>
          <w:tcPr>
            <w:tcW w:w="2790" w:type="dxa"/>
          </w:tcPr>
          <w:p w:rsidR="00E53EAE" w:rsidRDefault="00E53EAE">
            <w:pPr>
              <w:rPr>
                <w:rFonts w:ascii="Bookman Old Style" w:hAnsi="Bookman Old Style"/>
              </w:rPr>
            </w:pPr>
            <w:r>
              <w:rPr>
                <w:rFonts w:ascii="Bookman Old Style" w:hAnsi="Bookman Old Style"/>
              </w:rPr>
              <w:t>1 week</w:t>
            </w:r>
          </w:p>
        </w:tc>
        <w:tc>
          <w:tcPr>
            <w:tcW w:w="10638" w:type="dxa"/>
          </w:tcPr>
          <w:p w:rsidR="00E53EAE" w:rsidRDefault="00E53EAE" w:rsidP="00E53EAE">
            <w:pPr>
              <w:pStyle w:val="ListParagraph"/>
              <w:numPr>
                <w:ilvl w:val="0"/>
                <w:numId w:val="43"/>
              </w:numPr>
              <w:ind w:left="432"/>
              <w:rPr>
                <w:rFonts w:ascii="Bookman Old Style" w:hAnsi="Bookman Old Style"/>
              </w:rPr>
            </w:pPr>
            <w:r>
              <w:rPr>
                <w:rFonts w:ascii="Bookman Old Style" w:hAnsi="Bookman Old Style"/>
              </w:rPr>
              <w:t>Create a list of problems for students to use when writing a sonnet</w:t>
            </w:r>
          </w:p>
          <w:p w:rsidR="00E53EAE" w:rsidRDefault="00E53EAE" w:rsidP="00E53EAE">
            <w:pPr>
              <w:pStyle w:val="ListParagraph"/>
              <w:numPr>
                <w:ilvl w:val="0"/>
                <w:numId w:val="43"/>
              </w:numPr>
              <w:ind w:left="432"/>
              <w:rPr>
                <w:rFonts w:ascii="Bookman Old Style" w:hAnsi="Bookman Old Style"/>
              </w:rPr>
            </w:pPr>
            <w:r>
              <w:rPr>
                <w:rFonts w:ascii="Bookman Old Style" w:hAnsi="Bookman Old Style"/>
              </w:rPr>
              <w:t>Research is due in Lesson 22</w:t>
            </w:r>
          </w:p>
          <w:p w:rsidR="00E53EAE" w:rsidRPr="00E53EAE" w:rsidRDefault="00E53EAE" w:rsidP="00E53EAE">
            <w:pPr>
              <w:pStyle w:val="ListParagraph"/>
              <w:ind w:left="432"/>
              <w:rPr>
                <w:rFonts w:ascii="Bookman Old Style" w:hAnsi="Bookman Old Style"/>
              </w:rPr>
            </w:pPr>
          </w:p>
        </w:tc>
      </w:tr>
      <w:tr w:rsidR="00E53EAE" w:rsidTr="0009105C">
        <w:tc>
          <w:tcPr>
            <w:tcW w:w="1188" w:type="dxa"/>
          </w:tcPr>
          <w:p w:rsidR="00E53EAE" w:rsidRDefault="00E53EAE">
            <w:pPr>
              <w:rPr>
                <w:rFonts w:ascii="Bookman Old Style" w:hAnsi="Bookman Old Style"/>
              </w:rPr>
            </w:pPr>
            <w:r>
              <w:rPr>
                <w:rFonts w:ascii="Bookman Old Style" w:hAnsi="Bookman Old Style"/>
              </w:rPr>
              <w:t>22</w:t>
            </w:r>
          </w:p>
          <w:p w:rsidR="00E53EAE" w:rsidRDefault="00E53EAE">
            <w:pPr>
              <w:rPr>
                <w:rFonts w:ascii="Bookman Old Style" w:hAnsi="Bookman Old Style"/>
              </w:rPr>
            </w:pPr>
          </w:p>
        </w:tc>
        <w:tc>
          <w:tcPr>
            <w:tcW w:w="2790" w:type="dxa"/>
          </w:tcPr>
          <w:p w:rsidR="00E53EAE" w:rsidRDefault="00E53EAE">
            <w:pPr>
              <w:rPr>
                <w:rFonts w:ascii="Bookman Old Style" w:hAnsi="Bookman Old Style"/>
              </w:rPr>
            </w:pPr>
            <w:r>
              <w:rPr>
                <w:rFonts w:ascii="Bookman Old Style" w:hAnsi="Bookman Old Style"/>
              </w:rPr>
              <w:t>1 week</w:t>
            </w:r>
          </w:p>
        </w:tc>
        <w:tc>
          <w:tcPr>
            <w:tcW w:w="10638" w:type="dxa"/>
          </w:tcPr>
          <w:p w:rsidR="00E53EAE" w:rsidRDefault="00E53EAE" w:rsidP="00E53EAE">
            <w:pPr>
              <w:pStyle w:val="ListParagraph"/>
              <w:numPr>
                <w:ilvl w:val="0"/>
                <w:numId w:val="44"/>
              </w:numPr>
              <w:ind w:left="432"/>
              <w:rPr>
                <w:rFonts w:ascii="Bookman Old Style" w:hAnsi="Bookman Old Style"/>
              </w:rPr>
            </w:pPr>
            <w:r>
              <w:rPr>
                <w:rFonts w:ascii="Bookman Old Style" w:hAnsi="Bookman Old Style"/>
              </w:rPr>
              <w:t>Consider having students present through alternate modalities (technology, wax museum, etc</w:t>
            </w:r>
            <w:r w:rsidR="00374876">
              <w:rPr>
                <w:rFonts w:ascii="Bookman Old Style" w:hAnsi="Bookman Old Style"/>
              </w:rPr>
              <w:t>.</w:t>
            </w:r>
            <w:r>
              <w:rPr>
                <w:rFonts w:ascii="Bookman Old Style" w:hAnsi="Bookman Old Style"/>
              </w:rPr>
              <w:t>).</w:t>
            </w:r>
          </w:p>
          <w:p w:rsidR="00E53EAE" w:rsidRPr="00E53EAE" w:rsidRDefault="00E53EAE" w:rsidP="00E53EAE">
            <w:pPr>
              <w:pStyle w:val="ListParagraph"/>
              <w:numPr>
                <w:ilvl w:val="0"/>
                <w:numId w:val="44"/>
              </w:numPr>
              <w:ind w:left="432"/>
              <w:rPr>
                <w:rFonts w:ascii="Bookman Old Style" w:hAnsi="Bookman Old Style"/>
              </w:rPr>
            </w:pPr>
            <w:r>
              <w:rPr>
                <w:rFonts w:ascii="Bookman Old Style" w:hAnsi="Bookman Old Style"/>
              </w:rPr>
              <w:t>Students must complete Homework (TG pg. 188)</w:t>
            </w:r>
          </w:p>
        </w:tc>
      </w:tr>
      <w:tr w:rsidR="00E53EAE" w:rsidTr="0009105C">
        <w:tc>
          <w:tcPr>
            <w:tcW w:w="1188" w:type="dxa"/>
          </w:tcPr>
          <w:p w:rsidR="00E53EAE" w:rsidRDefault="00E53EAE">
            <w:pPr>
              <w:rPr>
                <w:rFonts w:ascii="Bookman Old Style" w:hAnsi="Bookman Old Style"/>
              </w:rPr>
            </w:pPr>
            <w:r>
              <w:rPr>
                <w:rFonts w:ascii="Bookman Old Style" w:hAnsi="Bookman Old Style"/>
              </w:rPr>
              <w:t>23</w:t>
            </w:r>
          </w:p>
          <w:p w:rsidR="00E53EAE" w:rsidRDefault="00E53EAE">
            <w:pPr>
              <w:rPr>
                <w:rFonts w:ascii="Bookman Old Style" w:hAnsi="Bookman Old Style"/>
              </w:rPr>
            </w:pPr>
          </w:p>
        </w:tc>
        <w:tc>
          <w:tcPr>
            <w:tcW w:w="2790" w:type="dxa"/>
          </w:tcPr>
          <w:p w:rsidR="00E53EAE" w:rsidRDefault="00E53EAE">
            <w:pPr>
              <w:rPr>
                <w:rFonts w:ascii="Bookman Old Style" w:hAnsi="Bookman Old Style"/>
              </w:rPr>
            </w:pPr>
            <w:r>
              <w:rPr>
                <w:rFonts w:ascii="Bookman Old Style" w:hAnsi="Bookman Old Style"/>
              </w:rPr>
              <w:t>1 week</w:t>
            </w:r>
          </w:p>
        </w:tc>
        <w:tc>
          <w:tcPr>
            <w:tcW w:w="10638" w:type="dxa"/>
          </w:tcPr>
          <w:p w:rsidR="00E53EAE" w:rsidRPr="00E53EAE" w:rsidRDefault="00E53EAE" w:rsidP="00E53EAE">
            <w:pPr>
              <w:pStyle w:val="ListParagraph"/>
              <w:numPr>
                <w:ilvl w:val="0"/>
                <w:numId w:val="45"/>
              </w:numPr>
              <w:ind w:left="432"/>
              <w:rPr>
                <w:rFonts w:ascii="Bookman Old Style" w:hAnsi="Bookman Old Style"/>
              </w:rPr>
            </w:pPr>
            <w:r>
              <w:rPr>
                <w:rFonts w:ascii="Bookman Old Style" w:hAnsi="Bookman Old Style"/>
              </w:rPr>
              <w:t>Consider digging deeper into the “Final Writing Assignment” and reorganizing the prompt.</w:t>
            </w:r>
          </w:p>
        </w:tc>
      </w:tr>
      <w:tr w:rsidR="00E53EAE" w:rsidTr="009D6754">
        <w:trPr>
          <w:trHeight w:val="557"/>
        </w:trPr>
        <w:tc>
          <w:tcPr>
            <w:tcW w:w="1188" w:type="dxa"/>
          </w:tcPr>
          <w:p w:rsidR="00E53EAE" w:rsidRDefault="00E53EAE">
            <w:pPr>
              <w:rPr>
                <w:rFonts w:ascii="Bookman Old Style" w:hAnsi="Bookman Old Style"/>
              </w:rPr>
            </w:pPr>
            <w:r>
              <w:rPr>
                <w:rFonts w:ascii="Bookman Old Style" w:hAnsi="Bookman Old Style"/>
              </w:rPr>
              <w:t>24</w:t>
            </w:r>
          </w:p>
          <w:p w:rsidR="00E53EAE" w:rsidRDefault="00E53EAE">
            <w:pPr>
              <w:rPr>
                <w:rFonts w:ascii="Bookman Old Style" w:hAnsi="Bookman Old Style"/>
              </w:rPr>
            </w:pPr>
          </w:p>
        </w:tc>
        <w:tc>
          <w:tcPr>
            <w:tcW w:w="2790" w:type="dxa"/>
          </w:tcPr>
          <w:p w:rsidR="00E53EAE" w:rsidRDefault="00E53EAE">
            <w:pPr>
              <w:rPr>
                <w:rFonts w:ascii="Bookman Old Style" w:hAnsi="Bookman Old Style"/>
              </w:rPr>
            </w:pPr>
            <w:r>
              <w:rPr>
                <w:rFonts w:ascii="Bookman Old Style" w:hAnsi="Bookman Old Style"/>
              </w:rPr>
              <w:t>1 week</w:t>
            </w:r>
          </w:p>
        </w:tc>
        <w:tc>
          <w:tcPr>
            <w:tcW w:w="10638" w:type="dxa"/>
          </w:tcPr>
          <w:p w:rsidR="00E53EAE" w:rsidRPr="00E53EAE" w:rsidRDefault="00E53EAE" w:rsidP="00E53EAE">
            <w:pPr>
              <w:pStyle w:val="ListParagraph"/>
              <w:numPr>
                <w:ilvl w:val="0"/>
                <w:numId w:val="24"/>
              </w:numPr>
              <w:ind w:left="432"/>
              <w:rPr>
                <w:rFonts w:ascii="Bookman Old Style" w:hAnsi="Bookman Old Style"/>
              </w:rPr>
            </w:pPr>
            <w:r w:rsidRPr="00E53EAE">
              <w:rPr>
                <w:rFonts w:ascii="Bookman Old Style" w:hAnsi="Bookman Old Style"/>
              </w:rPr>
              <w:t>Use Post-assessment Packet from GATE Office</w:t>
            </w:r>
          </w:p>
          <w:p w:rsidR="00E53EAE" w:rsidRPr="009D6754" w:rsidRDefault="00E53EAE" w:rsidP="002B277D">
            <w:pPr>
              <w:pStyle w:val="ListParagraph"/>
              <w:ind w:left="432"/>
              <w:rPr>
                <w:rFonts w:ascii="Bookman Old Style" w:hAnsi="Bookman Old Style"/>
              </w:rPr>
            </w:pPr>
          </w:p>
        </w:tc>
      </w:tr>
    </w:tbl>
    <w:p w:rsidR="003001A4" w:rsidRPr="009D6754" w:rsidRDefault="004E3033" w:rsidP="009D6754">
      <w:pPr>
        <w:rPr>
          <w:rFonts w:ascii="Bookman Old Style" w:hAnsi="Bookman Old Style"/>
        </w:rPr>
      </w:pPr>
      <w:r>
        <w:rPr>
          <w:rFonts w:ascii="Bookman Old Style" w:hAnsi="Bookman Old Style"/>
        </w:rPr>
        <w:t>Additional Notes:</w:t>
      </w:r>
    </w:p>
    <w:p w:rsidR="004E3033" w:rsidRPr="004E3033" w:rsidRDefault="004E3033" w:rsidP="004E3033">
      <w:pPr>
        <w:pStyle w:val="ListParagraph"/>
        <w:numPr>
          <w:ilvl w:val="0"/>
          <w:numId w:val="17"/>
        </w:numPr>
        <w:rPr>
          <w:rFonts w:ascii="Bookman Old Style" w:hAnsi="Bookman Old Style"/>
        </w:rPr>
      </w:pPr>
      <w:r>
        <w:rPr>
          <w:rFonts w:ascii="Bookman Old Style" w:hAnsi="Bookman Old Style"/>
        </w:rPr>
        <w:t>Please take photos of or submit copies of excellent student work samples to the GATE Office (Box 754)</w:t>
      </w:r>
    </w:p>
    <w:sectPr w:rsidR="004E3033" w:rsidRPr="004E3033" w:rsidSect="0009105C">
      <w:headerReference w:type="even" r:id="rId9"/>
      <w:headerReference w:type="default" r:id="rId10"/>
      <w:footerReference w:type="default" r:id="rId11"/>
      <w:headerReference w:type="first" r:id="rId12"/>
      <w:pgSz w:w="15840" w:h="12240" w:orient="landscape"/>
      <w:pgMar w:top="720" w:right="720" w:bottom="720" w:left="7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746" w:rsidRDefault="00DF1746" w:rsidP="00F73231">
      <w:pPr>
        <w:spacing w:after="0" w:line="240" w:lineRule="auto"/>
      </w:pPr>
      <w:r>
        <w:separator/>
      </w:r>
    </w:p>
  </w:endnote>
  <w:endnote w:type="continuationSeparator" w:id="0">
    <w:p w:rsidR="00DF1746" w:rsidRDefault="00DF1746" w:rsidP="00F73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05C" w:rsidRPr="0009105C" w:rsidRDefault="0009105C">
    <w:pPr>
      <w:pStyle w:val="Footer"/>
      <w:rPr>
        <w:rFonts w:ascii="Bookman Old Style" w:hAnsi="Bookman Old Style"/>
        <w:sz w:val="18"/>
      </w:rPr>
    </w:pPr>
    <w:r w:rsidRPr="0009105C">
      <w:rPr>
        <w:rFonts w:ascii="Bookman Old Style" w:hAnsi="Bookman Old Style"/>
        <w:sz w:val="18"/>
      </w:rPr>
      <w:t>SG= Student Guide</w:t>
    </w:r>
    <w:r w:rsidRPr="0009105C">
      <w:rPr>
        <w:rFonts w:ascii="Bookman Old Style" w:hAnsi="Bookman Old Style"/>
        <w:sz w:val="18"/>
      </w:rPr>
      <w:tab/>
    </w:r>
    <w:r w:rsidRPr="0009105C">
      <w:rPr>
        <w:rFonts w:ascii="Bookman Old Style" w:hAnsi="Bookman Old Style"/>
        <w:sz w:val="18"/>
      </w:rPr>
      <w:tab/>
    </w:r>
    <w:r w:rsidRPr="0009105C">
      <w:rPr>
        <w:rFonts w:ascii="Bookman Old Style" w:hAnsi="Bookman Old Style"/>
        <w:sz w:val="18"/>
      </w:rPr>
      <w:tab/>
    </w:r>
    <w:r w:rsidRPr="0009105C">
      <w:rPr>
        <w:rFonts w:ascii="Bookman Old Style" w:hAnsi="Bookman Old Style"/>
        <w:sz w:val="18"/>
      </w:rPr>
      <w:tab/>
    </w:r>
    <w:r w:rsidRPr="0009105C">
      <w:rPr>
        <w:rFonts w:ascii="Bookman Old Style" w:hAnsi="Bookman Old Style"/>
        <w:sz w:val="18"/>
      </w:rPr>
      <w:tab/>
      <w:t>SCUSD GATE Office 2014-2015</w:t>
    </w:r>
  </w:p>
  <w:p w:rsidR="0009105C" w:rsidRPr="0009105C" w:rsidRDefault="0009105C">
    <w:pPr>
      <w:pStyle w:val="Footer"/>
      <w:rPr>
        <w:rFonts w:ascii="Bookman Old Style" w:hAnsi="Bookman Old Style"/>
        <w:sz w:val="18"/>
      </w:rPr>
    </w:pPr>
    <w:r w:rsidRPr="0009105C">
      <w:rPr>
        <w:rFonts w:ascii="Bookman Old Style" w:hAnsi="Bookman Old Style"/>
        <w:sz w:val="18"/>
      </w:rPr>
      <w:t>TG= Teacher Guide</w:t>
    </w:r>
  </w:p>
  <w:p w:rsidR="0009105C" w:rsidRDefault="000910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746" w:rsidRDefault="00DF1746" w:rsidP="00F73231">
      <w:pPr>
        <w:spacing w:after="0" w:line="240" w:lineRule="auto"/>
      </w:pPr>
      <w:r>
        <w:separator/>
      </w:r>
    </w:p>
  </w:footnote>
  <w:footnote w:type="continuationSeparator" w:id="0">
    <w:p w:rsidR="00DF1746" w:rsidRDefault="00DF1746" w:rsidP="00F732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F43" w:rsidRDefault="00683F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231" w:rsidRDefault="00F73231" w:rsidP="00F73231">
    <w:pPr>
      <w:pStyle w:val="Header"/>
      <w:jc w:val="center"/>
      <w:rPr>
        <w:rFonts w:ascii="Bookman Old Style" w:hAnsi="Bookman Old Style"/>
        <w:b/>
        <w:sz w:val="28"/>
      </w:rPr>
    </w:pPr>
    <w:r>
      <w:rPr>
        <w:rFonts w:ascii="Bookman Old Style" w:hAnsi="Bookman Old Style"/>
        <w:b/>
        <w:noProof/>
        <w:sz w:val="28"/>
      </w:rPr>
      <w:drawing>
        <wp:anchor distT="0" distB="0" distL="114300" distR="114300" simplePos="0" relativeHeight="251658240" behindDoc="1" locked="0" layoutInCell="1" allowOverlap="1" wp14:anchorId="4059E183" wp14:editId="532D44CB">
          <wp:simplePos x="0" y="0"/>
          <wp:positionH relativeFrom="column">
            <wp:posOffset>1219200</wp:posOffset>
          </wp:positionH>
          <wp:positionV relativeFrom="paragraph">
            <wp:posOffset>-181610</wp:posOffset>
          </wp:positionV>
          <wp:extent cx="990600" cy="731520"/>
          <wp:effectExtent l="0" t="0" r="0" b="0"/>
          <wp:wrapTight wrapText="bothSides">
            <wp:wrapPolygon edited="0">
              <wp:start x="0" y="0"/>
              <wp:lineTo x="0" y="20813"/>
              <wp:lineTo x="21185" y="20813"/>
              <wp:lineTo x="2118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o tone green apple with black typ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0600" cy="731520"/>
                  </a:xfrm>
                  <a:prstGeom prst="rect">
                    <a:avLst/>
                  </a:prstGeom>
                </pic:spPr>
              </pic:pic>
            </a:graphicData>
          </a:graphic>
          <wp14:sizeRelH relativeFrom="page">
            <wp14:pctWidth>0</wp14:pctWidth>
          </wp14:sizeRelH>
          <wp14:sizeRelV relativeFrom="page">
            <wp14:pctHeight>0</wp14:pctHeight>
          </wp14:sizeRelV>
        </wp:anchor>
      </w:drawing>
    </w:r>
    <w:r w:rsidR="00D21ABA">
      <w:rPr>
        <w:rFonts w:ascii="Bookman Old Style" w:hAnsi="Bookman Old Style"/>
        <w:b/>
        <w:sz w:val="28"/>
      </w:rPr>
      <w:t>5</w:t>
    </w:r>
    <w:r w:rsidR="002B277D" w:rsidRPr="002B277D">
      <w:rPr>
        <w:rFonts w:ascii="Bookman Old Style" w:hAnsi="Bookman Old Style"/>
        <w:b/>
        <w:sz w:val="28"/>
        <w:vertAlign w:val="superscript"/>
      </w:rPr>
      <w:t>th</w:t>
    </w:r>
    <w:r w:rsidR="002B277D">
      <w:rPr>
        <w:rFonts w:ascii="Bookman Old Style" w:hAnsi="Bookman Old Style"/>
        <w:b/>
        <w:sz w:val="28"/>
      </w:rPr>
      <w:t xml:space="preserve"> </w:t>
    </w:r>
    <w:r w:rsidRPr="00F73231">
      <w:rPr>
        <w:rFonts w:ascii="Bookman Old Style" w:hAnsi="Bookman Old Style"/>
        <w:b/>
        <w:sz w:val="28"/>
      </w:rPr>
      <w:t>Grade William &amp; Mary Lesson Notes</w:t>
    </w:r>
  </w:p>
  <w:p w:rsidR="00F73231" w:rsidRPr="00F73231" w:rsidRDefault="00F73231" w:rsidP="00F73231">
    <w:pPr>
      <w:pStyle w:val="Header"/>
      <w:jc w:val="center"/>
      <w:rPr>
        <w:rFonts w:ascii="Bookman Old Style" w:hAnsi="Bookman Old Style"/>
        <w:sz w:val="28"/>
      </w:rPr>
    </w:pPr>
    <w:r>
      <w:rPr>
        <w:rFonts w:ascii="Bookman Old Style" w:hAnsi="Bookman Old Style"/>
        <w:sz w:val="28"/>
      </w:rPr>
      <w:t>For use in SCUSD GATE Classrooms</w:t>
    </w:r>
  </w:p>
  <w:p w:rsidR="00F73231" w:rsidRDefault="00F7323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F43" w:rsidRDefault="00683F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377D7"/>
    <w:multiLevelType w:val="hybridMultilevel"/>
    <w:tmpl w:val="9B3483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007BD4"/>
    <w:multiLevelType w:val="hybridMultilevel"/>
    <w:tmpl w:val="B1F21EE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C04E7D"/>
    <w:multiLevelType w:val="hybridMultilevel"/>
    <w:tmpl w:val="A40E383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8834CA"/>
    <w:multiLevelType w:val="hybridMultilevel"/>
    <w:tmpl w:val="B3DEBDD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F24DF9"/>
    <w:multiLevelType w:val="hybridMultilevel"/>
    <w:tmpl w:val="0D421E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990E4D"/>
    <w:multiLevelType w:val="hybridMultilevel"/>
    <w:tmpl w:val="B3BA66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DC7C56"/>
    <w:multiLevelType w:val="hybridMultilevel"/>
    <w:tmpl w:val="8CEA8EF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3D0CD7"/>
    <w:multiLevelType w:val="hybridMultilevel"/>
    <w:tmpl w:val="B01EE21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9A6719"/>
    <w:multiLevelType w:val="hybridMultilevel"/>
    <w:tmpl w:val="D110DA10"/>
    <w:lvl w:ilvl="0" w:tplc="0409000D">
      <w:start w:val="1"/>
      <w:numFmt w:val="bullet"/>
      <w:lvlText w:val=""/>
      <w:lvlJc w:val="left"/>
      <w:pPr>
        <w:ind w:left="792" w:hanging="360"/>
      </w:pPr>
      <w:rPr>
        <w:rFonts w:ascii="Wingdings" w:hAnsi="Wingding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9">
    <w:nsid w:val="210501D2"/>
    <w:multiLevelType w:val="hybridMultilevel"/>
    <w:tmpl w:val="0758251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96243B"/>
    <w:multiLevelType w:val="hybridMultilevel"/>
    <w:tmpl w:val="7360A6EA"/>
    <w:lvl w:ilvl="0" w:tplc="D6DEBD3E">
      <w:start w:val="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1B2DA3"/>
    <w:multiLevelType w:val="hybridMultilevel"/>
    <w:tmpl w:val="ED18464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BE29FC"/>
    <w:multiLevelType w:val="hybridMultilevel"/>
    <w:tmpl w:val="E2EC0D5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4C58DC"/>
    <w:multiLevelType w:val="hybridMultilevel"/>
    <w:tmpl w:val="D01A2D3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5C1E5F"/>
    <w:multiLevelType w:val="hybridMultilevel"/>
    <w:tmpl w:val="902203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8EA55DE"/>
    <w:multiLevelType w:val="hybridMultilevel"/>
    <w:tmpl w:val="B856356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E1237B0"/>
    <w:multiLevelType w:val="hybridMultilevel"/>
    <w:tmpl w:val="2B30172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8E27CDF"/>
    <w:multiLevelType w:val="hybridMultilevel"/>
    <w:tmpl w:val="C6C8847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925BD8"/>
    <w:multiLevelType w:val="hybridMultilevel"/>
    <w:tmpl w:val="5E54211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9CD2CB8"/>
    <w:multiLevelType w:val="hybridMultilevel"/>
    <w:tmpl w:val="00004D50"/>
    <w:lvl w:ilvl="0" w:tplc="3D4ACBE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C9731FB"/>
    <w:multiLevelType w:val="hybridMultilevel"/>
    <w:tmpl w:val="FD8448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DB453EA"/>
    <w:multiLevelType w:val="hybridMultilevel"/>
    <w:tmpl w:val="EF16D7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EC82D7B"/>
    <w:multiLevelType w:val="hybridMultilevel"/>
    <w:tmpl w:val="F6C4679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82425D"/>
    <w:multiLevelType w:val="hybridMultilevel"/>
    <w:tmpl w:val="340AF5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3956723"/>
    <w:multiLevelType w:val="hybridMultilevel"/>
    <w:tmpl w:val="5EB49C4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D730C0C"/>
    <w:multiLevelType w:val="hybridMultilevel"/>
    <w:tmpl w:val="9118B0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01D290A"/>
    <w:multiLevelType w:val="hybridMultilevel"/>
    <w:tmpl w:val="1DC2082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1B54C85"/>
    <w:multiLevelType w:val="hybridMultilevel"/>
    <w:tmpl w:val="A03EF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3BF0FD2"/>
    <w:multiLevelType w:val="hybridMultilevel"/>
    <w:tmpl w:val="1B026A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93469DE"/>
    <w:multiLevelType w:val="hybridMultilevel"/>
    <w:tmpl w:val="6B12208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FA63B32"/>
    <w:multiLevelType w:val="hybridMultilevel"/>
    <w:tmpl w:val="E878CE94"/>
    <w:lvl w:ilvl="0" w:tplc="B06CBAFE">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07B2BAF"/>
    <w:multiLevelType w:val="hybridMultilevel"/>
    <w:tmpl w:val="32EC0EE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0CD5E79"/>
    <w:multiLevelType w:val="hybridMultilevel"/>
    <w:tmpl w:val="4476D83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31F6E36"/>
    <w:multiLevelType w:val="hybridMultilevel"/>
    <w:tmpl w:val="CBDC3BDE"/>
    <w:lvl w:ilvl="0" w:tplc="0409000D">
      <w:start w:val="1"/>
      <w:numFmt w:val="bullet"/>
      <w:lvlText w:val=""/>
      <w:lvlJc w:val="left"/>
      <w:pPr>
        <w:ind w:left="792" w:hanging="360"/>
      </w:pPr>
      <w:rPr>
        <w:rFonts w:ascii="Wingdings" w:hAnsi="Wingding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4">
    <w:nsid w:val="63A92263"/>
    <w:multiLevelType w:val="hybridMultilevel"/>
    <w:tmpl w:val="CA62ABF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40677CC"/>
    <w:multiLevelType w:val="hybridMultilevel"/>
    <w:tmpl w:val="40A6903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5972B71"/>
    <w:multiLevelType w:val="hybridMultilevel"/>
    <w:tmpl w:val="723612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64246E2"/>
    <w:multiLevelType w:val="hybridMultilevel"/>
    <w:tmpl w:val="25C44D8C"/>
    <w:lvl w:ilvl="0" w:tplc="0409000B">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8">
    <w:nsid w:val="6B3B117E"/>
    <w:multiLevelType w:val="hybridMultilevel"/>
    <w:tmpl w:val="93E0857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FA01B58"/>
    <w:multiLevelType w:val="hybridMultilevel"/>
    <w:tmpl w:val="7B20F02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FD101E2"/>
    <w:multiLevelType w:val="hybridMultilevel"/>
    <w:tmpl w:val="E7C05C7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78B72E5"/>
    <w:multiLevelType w:val="hybridMultilevel"/>
    <w:tmpl w:val="34CE46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A513EB7"/>
    <w:multiLevelType w:val="hybridMultilevel"/>
    <w:tmpl w:val="545CAC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AD513B7"/>
    <w:multiLevelType w:val="hybridMultilevel"/>
    <w:tmpl w:val="47D8A26A"/>
    <w:lvl w:ilvl="0" w:tplc="C0B473C2">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4">
    <w:nsid w:val="7C981BC1"/>
    <w:multiLevelType w:val="hybridMultilevel"/>
    <w:tmpl w:val="CB1C9E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2"/>
  </w:num>
  <w:num w:numId="3">
    <w:abstractNumId w:val="8"/>
  </w:num>
  <w:num w:numId="4">
    <w:abstractNumId w:val="37"/>
  </w:num>
  <w:num w:numId="5">
    <w:abstractNumId w:val="26"/>
  </w:num>
  <w:num w:numId="6">
    <w:abstractNumId w:val="41"/>
  </w:num>
  <w:num w:numId="7">
    <w:abstractNumId w:val="6"/>
  </w:num>
  <w:num w:numId="8">
    <w:abstractNumId w:val="17"/>
  </w:num>
  <w:num w:numId="9">
    <w:abstractNumId w:val="18"/>
  </w:num>
  <w:num w:numId="10">
    <w:abstractNumId w:val="24"/>
  </w:num>
  <w:num w:numId="11">
    <w:abstractNumId w:val="43"/>
  </w:num>
  <w:num w:numId="12">
    <w:abstractNumId w:val="40"/>
  </w:num>
  <w:num w:numId="13">
    <w:abstractNumId w:val="1"/>
  </w:num>
  <w:num w:numId="14">
    <w:abstractNumId w:val="16"/>
  </w:num>
  <w:num w:numId="15">
    <w:abstractNumId w:val="42"/>
  </w:num>
  <w:num w:numId="16">
    <w:abstractNumId w:val="13"/>
  </w:num>
  <w:num w:numId="17">
    <w:abstractNumId w:val="30"/>
  </w:num>
  <w:num w:numId="18">
    <w:abstractNumId w:val="33"/>
  </w:num>
  <w:num w:numId="19">
    <w:abstractNumId w:val="3"/>
  </w:num>
  <w:num w:numId="20">
    <w:abstractNumId w:val="29"/>
  </w:num>
  <w:num w:numId="21">
    <w:abstractNumId w:val="0"/>
  </w:num>
  <w:num w:numId="22">
    <w:abstractNumId w:val="44"/>
  </w:num>
  <w:num w:numId="23">
    <w:abstractNumId w:val="4"/>
  </w:num>
  <w:num w:numId="24">
    <w:abstractNumId w:val="19"/>
  </w:num>
  <w:num w:numId="25">
    <w:abstractNumId w:val="35"/>
  </w:num>
  <w:num w:numId="26">
    <w:abstractNumId w:val="27"/>
  </w:num>
  <w:num w:numId="27">
    <w:abstractNumId w:val="31"/>
  </w:num>
  <w:num w:numId="28">
    <w:abstractNumId w:val="7"/>
  </w:num>
  <w:num w:numId="29">
    <w:abstractNumId w:val="9"/>
  </w:num>
  <w:num w:numId="30">
    <w:abstractNumId w:val="12"/>
  </w:num>
  <w:num w:numId="31">
    <w:abstractNumId w:val="14"/>
  </w:num>
  <w:num w:numId="32">
    <w:abstractNumId w:val="20"/>
  </w:num>
  <w:num w:numId="33">
    <w:abstractNumId w:val="38"/>
  </w:num>
  <w:num w:numId="34">
    <w:abstractNumId w:val="5"/>
  </w:num>
  <w:num w:numId="35">
    <w:abstractNumId w:val="2"/>
  </w:num>
  <w:num w:numId="36">
    <w:abstractNumId w:val="11"/>
  </w:num>
  <w:num w:numId="37">
    <w:abstractNumId w:val="34"/>
  </w:num>
  <w:num w:numId="38">
    <w:abstractNumId w:val="36"/>
  </w:num>
  <w:num w:numId="39">
    <w:abstractNumId w:val="22"/>
  </w:num>
  <w:num w:numId="40">
    <w:abstractNumId w:val="23"/>
  </w:num>
  <w:num w:numId="41">
    <w:abstractNumId w:val="25"/>
  </w:num>
  <w:num w:numId="42">
    <w:abstractNumId w:val="28"/>
  </w:num>
  <w:num w:numId="43">
    <w:abstractNumId w:val="15"/>
  </w:num>
  <w:num w:numId="44">
    <w:abstractNumId w:val="39"/>
  </w:num>
  <w:num w:numId="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231"/>
    <w:rsid w:val="00031CCF"/>
    <w:rsid w:val="00053564"/>
    <w:rsid w:val="0009105C"/>
    <w:rsid w:val="000A5384"/>
    <w:rsid w:val="001D1416"/>
    <w:rsid w:val="002574F7"/>
    <w:rsid w:val="002B277D"/>
    <w:rsid w:val="002D293B"/>
    <w:rsid w:val="003001A4"/>
    <w:rsid w:val="00364F72"/>
    <w:rsid w:val="00374876"/>
    <w:rsid w:val="00382199"/>
    <w:rsid w:val="0039319A"/>
    <w:rsid w:val="00420824"/>
    <w:rsid w:val="004E3033"/>
    <w:rsid w:val="00683F43"/>
    <w:rsid w:val="00756445"/>
    <w:rsid w:val="008377DF"/>
    <w:rsid w:val="009D6754"/>
    <w:rsid w:val="00C63BE9"/>
    <w:rsid w:val="00D21ABA"/>
    <w:rsid w:val="00DE01EF"/>
    <w:rsid w:val="00DF1746"/>
    <w:rsid w:val="00E36A5B"/>
    <w:rsid w:val="00E53EAE"/>
    <w:rsid w:val="00E85E1D"/>
    <w:rsid w:val="00EB0132"/>
    <w:rsid w:val="00EC1A8B"/>
    <w:rsid w:val="00ED1E9B"/>
    <w:rsid w:val="00F21548"/>
    <w:rsid w:val="00F732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32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3231"/>
  </w:style>
  <w:style w:type="paragraph" w:styleId="Footer">
    <w:name w:val="footer"/>
    <w:basedOn w:val="Normal"/>
    <w:link w:val="FooterChar"/>
    <w:uiPriority w:val="99"/>
    <w:unhideWhenUsed/>
    <w:rsid w:val="00F732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3231"/>
  </w:style>
  <w:style w:type="paragraph" w:styleId="BalloonText">
    <w:name w:val="Balloon Text"/>
    <w:basedOn w:val="Normal"/>
    <w:link w:val="BalloonTextChar"/>
    <w:uiPriority w:val="99"/>
    <w:semiHidden/>
    <w:unhideWhenUsed/>
    <w:rsid w:val="00F732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3231"/>
    <w:rPr>
      <w:rFonts w:ascii="Tahoma" w:hAnsi="Tahoma" w:cs="Tahoma"/>
      <w:sz w:val="16"/>
      <w:szCs w:val="16"/>
    </w:rPr>
  </w:style>
  <w:style w:type="table" w:styleId="TableGrid">
    <w:name w:val="Table Grid"/>
    <w:basedOn w:val="TableNormal"/>
    <w:uiPriority w:val="59"/>
    <w:rsid w:val="00F732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3231"/>
    <w:pPr>
      <w:ind w:left="720"/>
      <w:contextualSpacing/>
    </w:pPr>
  </w:style>
  <w:style w:type="character" w:styleId="Hyperlink">
    <w:name w:val="Hyperlink"/>
    <w:basedOn w:val="DefaultParagraphFont"/>
    <w:uiPriority w:val="99"/>
    <w:unhideWhenUsed/>
    <w:rsid w:val="0009105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32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3231"/>
  </w:style>
  <w:style w:type="paragraph" w:styleId="Footer">
    <w:name w:val="footer"/>
    <w:basedOn w:val="Normal"/>
    <w:link w:val="FooterChar"/>
    <w:uiPriority w:val="99"/>
    <w:unhideWhenUsed/>
    <w:rsid w:val="00F732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3231"/>
  </w:style>
  <w:style w:type="paragraph" w:styleId="BalloonText">
    <w:name w:val="Balloon Text"/>
    <w:basedOn w:val="Normal"/>
    <w:link w:val="BalloonTextChar"/>
    <w:uiPriority w:val="99"/>
    <w:semiHidden/>
    <w:unhideWhenUsed/>
    <w:rsid w:val="00F732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3231"/>
    <w:rPr>
      <w:rFonts w:ascii="Tahoma" w:hAnsi="Tahoma" w:cs="Tahoma"/>
      <w:sz w:val="16"/>
      <w:szCs w:val="16"/>
    </w:rPr>
  </w:style>
  <w:style w:type="table" w:styleId="TableGrid">
    <w:name w:val="Table Grid"/>
    <w:basedOn w:val="TableNormal"/>
    <w:uiPriority w:val="59"/>
    <w:rsid w:val="00F732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3231"/>
    <w:pPr>
      <w:ind w:left="720"/>
      <w:contextualSpacing/>
    </w:pPr>
  </w:style>
  <w:style w:type="character" w:styleId="Hyperlink">
    <w:name w:val="Hyperlink"/>
    <w:basedOn w:val="DefaultParagraphFont"/>
    <w:uiPriority w:val="99"/>
    <w:unhideWhenUsed/>
    <w:rsid w:val="000910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62D28A-D51E-4C0C-95B3-1572BE849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1209</TotalTime>
  <Pages>4</Pages>
  <Words>1021</Words>
  <Characters>5826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dcterms:created xsi:type="dcterms:W3CDTF">2014-05-21T20:34:00Z</dcterms:created>
  <dcterms:modified xsi:type="dcterms:W3CDTF">2015-05-29T21:05:00Z</dcterms:modified>
</cp:coreProperties>
</file>