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B" w:rsidRDefault="00721FD3" w:rsidP="00CE230B">
      <w:pPr>
        <w:jc w:val="center"/>
        <w:rPr>
          <w:b/>
        </w:rPr>
      </w:pPr>
      <w:bookmarkStart w:id="0" w:name="_GoBack"/>
      <w:bookmarkEnd w:id="0"/>
      <w:r w:rsidRPr="00F81F82">
        <w:rPr>
          <w:b/>
          <w:noProof/>
        </w:rPr>
        <w:drawing>
          <wp:inline distT="0" distB="0" distL="0" distR="0" wp14:anchorId="4BD09588" wp14:editId="1C054E63">
            <wp:extent cx="14192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PP-logo.png"/>
                    <pic:cNvPicPr/>
                  </pic:nvPicPr>
                  <pic:blipFill>
                    <a:blip r:embed="rId8">
                      <a:extLst>
                        <a:ext uri="{28A0092B-C50C-407E-A947-70E740481C1C}">
                          <a14:useLocalDpi xmlns:a14="http://schemas.microsoft.com/office/drawing/2010/main" val="0"/>
                        </a:ext>
                      </a:extLst>
                    </a:blip>
                    <a:stretch>
                      <a:fillRect/>
                    </a:stretch>
                  </pic:blipFill>
                  <pic:spPr>
                    <a:xfrm>
                      <a:off x="0" y="0"/>
                      <a:ext cx="1419225" cy="685800"/>
                    </a:xfrm>
                    <a:prstGeom prst="rect">
                      <a:avLst/>
                    </a:prstGeom>
                  </pic:spPr>
                </pic:pic>
              </a:graphicData>
            </a:graphic>
          </wp:inline>
        </w:drawing>
      </w:r>
      <w:r w:rsidR="00D46968" w:rsidRPr="00F81F82">
        <w:rPr>
          <w:b/>
        </w:rPr>
        <w:t xml:space="preserve"> </w:t>
      </w:r>
      <w:r w:rsidR="00344C1E" w:rsidRPr="00F81F82">
        <w:rPr>
          <w:b/>
        </w:rPr>
        <w:t xml:space="preserve"> </w:t>
      </w:r>
      <w:r w:rsidR="00D46968" w:rsidRPr="00F81F82">
        <w:rPr>
          <w:b/>
        </w:rPr>
        <w:t>Site Coordinators</w:t>
      </w:r>
      <w:r w:rsidR="00220F9C" w:rsidRPr="00F81F82">
        <w:rPr>
          <w:b/>
        </w:rPr>
        <w:t xml:space="preserve"> </w:t>
      </w:r>
      <w:r w:rsidR="00CE230B">
        <w:rPr>
          <w:b/>
        </w:rPr>
        <w:t>–</w:t>
      </w:r>
      <w:r w:rsidR="00220F9C" w:rsidRPr="00F81F82">
        <w:rPr>
          <w:b/>
        </w:rPr>
        <w:t xml:space="preserve"> </w:t>
      </w:r>
      <w:r w:rsidR="00CB28CD">
        <w:rPr>
          <w:b/>
        </w:rPr>
        <w:t>May 1</w:t>
      </w:r>
      <w:r w:rsidR="004862C7" w:rsidRPr="00F81F82">
        <w:rPr>
          <w:b/>
        </w:rPr>
        <w:t>, 2015</w:t>
      </w:r>
    </w:p>
    <w:p w:rsidR="00CB28CD" w:rsidRDefault="00CB28CD" w:rsidP="00CE230B">
      <w:pPr>
        <w:jc w:val="center"/>
        <w:rPr>
          <w:b/>
        </w:rPr>
      </w:pPr>
    </w:p>
    <w:p w:rsidR="00CB28CD" w:rsidRDefault="00CB28CD" w:rsidP="00CB28CD">
      <w:pPr>
        <w:spacing w:after="0"/>
        <w:jc w:val="both"/>
        <w:rPr>
          <w:b/>
        </w:rPr>
      </w:pPr>
      <w:r>
        <w:rPr>
          <w:b/>
        </w:rPr>
        <w:t>Performance Tasks</w:t>
      </w:r>
    </w:p>
    <w:p w:rsidR="00AF62A3" w:rsidRPr="00AF62A3" w:rsidRDefault="00CB28CD" w:rsidP="00CB28CD">
      <w:pPr>
        <w:spacing w:after="0"/>
        <w:jc w:val="both"/>
      </w:pPr>
      <w:r>
        <w:t xml:space="preserve">Performance Tasks must be completed </w:t>
      </w:r>
      <w:r w:rsidR="00AF62A3">
        <w:t>with</w:t>
      </w:r>
      <w:r>
        <w:t>in 10 days or students will lose access to completing.</w:t>
      </w:r>
      <w:r w:rsidR="00AF62A3">
        <w:t xml:space="preserve">  TAs need to have students pause their PT instead of submit if they have not completed the entire Performance Task to continue testing.</w:t>
      </w:r>
    </w:p>
    <w:p w:rsidR="00CB28CD" w:rsidRDefault="00CB28CD" w:rsidP="00CB28CD">
      <w:pPr>
        <w:spacing w:after="0"/>
        <w:jc w:val="both"/>
        <w:rPr>
          <w:b/>
        </w:rPr>
      </w:pPr>
      <w:r>
        <w:rPr>
          <w:b/>
        </w:rPr>
        <w:t>New Students</w:t>
      </w:r>
    </w:p>
    <w:p w:rsidR="00CB28CD" w:rsidRDefault="00CB28CD" w:rsidP="00CB28CD">
      <w:pPr>
        <w:spacing w:after="0"/>
        <w:jc w:val="both"/>
      </w:pPr>
      <w:r>
        <w:t>New students must be tested through June 10.  Schools must meet the 95% participation rate for ELA and math</w:t>
      </w:r>
      <w:r w:rsidR="003F4BDD">
        <w:t xml:space="preserve"> on both the summative and performance tasks</w:t>
      </w:r>
      <w:r>
        <w:t xml:space="preserve">.  </w:t>
      </w:r>
      <w:r w:rsidR="003F4BDD">
        <w:t>Use the Completion Reports to verify participation.</w:t>
      </w:r>
      <w:r w:rsidR="001C3326">
        <w:t xml:space="preserve"> It may take up to 10 days for </w:t>
      </w:r>
      <w:r w:rsidR="00AF62A3">
        <w:t>the students’</w:t>
      </w:r>
      <w:r w:rsidR="00985448">
        <w:t xml:space="preserve"> Performance Tasks to change to</w:t>
      </w:r>
      <w:r w:rsidR="001C3326">
        <w:t xml:space="preserve"> your schools assigned</w:t>
      </w:r>
      <w:r w:rsidR="00985448">
        <w:t xml:space="preserve"> PTs.</w:t>
      </w:r>
      <w:r w:rsidR="00AF62A3">
        <w:t xml:space="preserve">  The Completion Reports are down May 1 for maintenance.</w:t>
      </w:r>
    </w:p>
    <w:p w:rsidR="003F4BDD" w:rsidRDefault="003F4BDD" w:rsidP="00CB28CD">
      <w:pPr>
        <w:spacing w:after="0"/>
        <w:jc w:val="both"/>
        <w:rPr>
          <w:b/>
        </w:rPr>
      </w:pPr>
      <w:r>
        <w:rPr>
          <w:b/>
        </w:rPr>
        <w:t>Completion Reports</w:t>
      </w:r>
    </w:p>
    <w:p w:rsidR="003F4BDD" w:rsidRDefault="003F4BDD" w:rsidP="00CB28CD">
      <w:pPr>
        <w:spacing w:after="0"/>
        <w:jc w:val="both"/>
      </w:pPr>
      <w:r>
        <w:t xml:space="preserve">Completion status can take 24 hours to show on the reports.  New student’s completion of tests can be verified in your completion reports once </w:t>
      </w:r>
      <w:r w:rsidR="00AF62A3">
        <w:t>you have access to them</w:t>
      </w:r>
      <w:r>
        <w:t xml:space="preserve"> in TOMS.  Please see the attached </w:t>
      </w:r>
      <w:r w:rsidR="005B5B66">
        <w:t>Completion Status User Guide.</w:t>
      </w:r>
    </w:p>
    <w:p w:rsidR="005B5B66" w:rsidRPr="005B5B66" w:rsidRDefault="005B5B66" w:rsidP="00CB28CD">
      <w:pPr>
        <w:spacing w:after="0"/>
        <w:jc w:val="both"/>
        <w:rPr>
          <w:b/>
        </w:rPr>
      </w:pPr>
      <w:r w:rsidRPr="005B5B66">
        <w:rPr>
          <w:b/>
        </w:rPr>
        <w:t>CAA</w:t>
      </w:r>
      <w:r>
        <w:rPr>
          <w:b/>
        </w:rPr>
        <w:t xml:space="preserve"> Students</w:t>
      </w:r>
    </w:p>
    <w:p w:rsidR="005B5B66" w:rsidRPr="003F4BDD" w:rsidRDefault="005B5B66" w:rsidP="004F7438">
      <w:pPr>
        <w:spacing w:after="0"/>
        <w:jc w:val="center"/>
      </w:pPr>
      <w:r>
        <w:t xml:space="preserve">Please verify that students have been marked in TOMS for CAA testing before the students are administered the test.  </w:t>
      </w:r>
      <w:r>
        <w:rPr>
          <w:noProof/>
        </w:rPr>
        <w:drawing>
          <wp:inline distT="0" distB="0" distL="0" distR="0">
            <wp:extent cx="1071349" cy="27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C2F3.tmp"/>
                    <pic:cNvPicPr/>
                  </pic:nvPicPr>
                  <pic:blipFill>
                    <a:blip r:embed="rId9">
                      <a:extLst>
                        <a:ext uri="{28A0092B-C50C-407E-A947-70E740481C1C}">
                          <a14:useLocalDpi xmlns:a14="http://schemas.microsoft.com/office/drawing/2010/main" val="0"/>
                        </a:ext>
                      </a:extLst>
                    </a:blip>
                    <a:stretch>
                      <a:fillRect/>
                    </a:stretch>
                  </pic:blipFill>
                  <pic:spPr>
                    <a:xfrm>
                      <a:off x="0" y="0"/>
                      <a:ext cx="1072815" cy="273329"/>
                    </a:xfrm>
                    <a:prstGeom prst="rect">
                      <a:avLst/>
                    </a:prstGeom>
                  </pic:spPr>
                </pic:pic>
              </a:graphicData>
            </a:graphic>
          </wp:inline>
        </w:drawing>
      </w:r>
    </w:p>
    <w:p w:rsidR="00CB28CD" w:rsidRDefault="004F7438" w:rsidP="00CB28CD">
      <w:pPr>
        <w:jc w:val="both"/>
      </w:pPr>
      <w:r>
        <w:t xml:space="preserve">Students and TAs should use the practice test before administering the actual field test.  Schools have been assigned specific Directions for Administration versions.  If you have completed the training, you should have received your version DFAs.  We have also found that if a student is paused out of the test, it may not be available for them to continue until the next day.  </w:t>
      </w:r>
      <w:r w:rsidR="00AF62A3">
        <w:t xml:space="preserve">What appears on the test </w:t>
      </w:r>
      <w:proofErr w:type="gramStart"/>
      <w:r w:rsidR="00AF62A3">
        <w:t>button  is</w:t>
      </w:r>
      <w:proofErr w:type="gramEnd"/>
      <w:r w:rsidR="00AF62A3">
        <w:t xml:space="preserve"> that the test is</w:t>
      </w:r>
      <w:r>
        <w:t xml:space="preserve"> </w:t>
      </w:r>
      <w:r w:rsidR="00AF62A3">
        <w:t>“</w:t>
      </w:r>
      <w:r>
        <w:t>unavailable</w:t>
      </w:r>
      <w:r w:rsidR="00AF62A3">
        <w:t>”</w:t>
      </w:r>
      <w:r>
        <w:t xml:space="preserve"> for that assessment.</w:t>
      </w:r>
    </w:p>
    <w:p w:rsidR="004F7438" w:rsidRDefault="004F7438" w:rsidP="00AF62A3">
      <w:pPr>
        <w:spacing w:after="0"/>
        <w:jc w:val="both"/>
        <w:rPr>
          <w:b/>
        </w:rPr>
      </w:pPr>
      <w:r>
        <w:rPr>
          <w:b/>
        </w:rPr>
        <w:t>Students Not In TOMS</w:t>
      </w:r>
    </w:p>
    <w:p w:rsidR="004F7438" w:rsidRDefault="004F7438" w:rsidP="00AF62A3">
      <w:pPr>
        <w:spacing w:after="0"/>
        <w:jc w:val="both"/>
      </w:pPr>
      <w:r>
        <w:t xml:space="preserve">If a student is not showing in TOMS, please verify in Infinite Campus that the student </w:t>
      </w:r>
      <w:r w:rsidR="00570A15">
        <w:t xml:space="preserve">has an SSID number.  If they do not, ensure that the following information is completed.  It takes 48 hours for a student to appear in TOMS.  </w:t>
      </w:r>
    </w:p>
    <w:p w:rsidR="00570A15" w:rsidRDefault="00570A15" w:rsidP="00AF62A3">
      <w:pPr>
        <w:jc w:val="center"/>
      </w:pPr>
      <w:r>
        <w:rPr>
          <w:noProof/>
        </w:rPr>
        <w:drawing>
          <wp:inline distT="0" distB="0" distL="0" distR="0" wp14:anchorId="15DE3661" wp14:editId="08D8E548">
            <wp:extent cx="2026693" cy="789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937C.tmp"/>
                    <pic:cNvPicPr/>
                  </pic:nvPicPr>
                  <pic:blipFill>
                    <a:blip r:embed="rId10">
                      <a:extLst>
                        <a:ext uri="{28A0092B-C50C-407E-A947-70E740481C1C}">
                          <a14:useLocalDpi xmlns:a14="http://schemas.microsoft.com/office/drawing/2010/main" val="0"/>
                        </a:ext>
                      </a:extLst>
                    </a:blip>
                    <a:stretch>
                      <a:fillRect/>
                    </a:stretch>
                  </pic:blipFill>
                  <pic:spPr>
                    <a:xfrm>
                      <a:off x="0" y="0"/>
                      <a:ext cx="2027680" cy="789852"/>
                    </a:xfrm>
                    <a:prstGeom prst="rect">
                      <a:avLst/>
                    </a:prstGeom>
                  </pic:spPr>
                </pic:pic>
              </a:graphicData>
            </a:graphic>
          </wp:inline>
        </w:drawing>
      </w:r>
    </w:p>
    <w:p w:rsidR="00AF62A3" w:rsidRPr="00AF62A3" w:rsidRDefault="00AF62A3" w:rsidP="00AF62A3">
      <w:pPr>
        <w:spacing w:after="0"/>
        <w:jc w:val="both"/>
        <w:rPr>
          <w:b/>
        </w:rPr>
      </w:pPr>
      <w:r w:rsidRPr="00AF62A3">
        <w:rPr>
          <w:b/>
        </w:rPr>
        <w:t>Additional Science Materials</w:t>
      </w:r>
    </w:p>
    <w:p w:rsidR="00570A15" w:rsidRPr="004F7438" w:rsidRDefault="004F530B" w:rsidP="00AF62A3">
      <w:pPr>
        <w:spacing w:after="0"/>
        <w:jc w:val="both"/>
      </w:pPr>
      <w:r>
        <w:t xml:space="preserve">Please place your orders for additional materials by May 6 in order to receive before the Science testing window closes May </w:t>
      </w:r>
      <w:r w:rsidR="00AF62A3">
        <w:t xml:space="preserve">15, for Non Public schools and New Tech and </w:t>
      </w:r>
      <w:r>
        <w:t>May 21</w:t>
      </w:r>
      <w:r w:rsidR="00AF62A3">
        <w:t xml:space="preserve"> for all others.  The additional materials form is attached.</w:t>
      </w:r>
    </w:p>
    <w:sectPr w:rsidR="00570A15" w:rsidRPr="004F7438" w:rsidSect="004862C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0B" w:rsidRPr="00F81F82" w:rsidRDefault="004F530B" w:rsidP="009F64CC">
      <w:pPr>
        <w:spacing w:after="0" w:line="240" w:lineRule="auto"/>
        <w:rPr>
          <w:sz w:val="20"/>
          <w:szCs w:val="20"/>
        </w:rPr>
      </w:pPr>
      <w:r w:rsidRPr="00F81F82">
        <w:rPr>
          <w:sz w:val="20"/>
          <w:szCs w:val="20"/>
        </w:rPr>
        <w:separator/>
      </w:r>
    </w:p>
  </w:endnote>
  <w:endnote w:type="continuationSeparator" w:id="0">
    <w:p w:rsidR="004F530B" w:rsidRPr="00F81F82" w:rsidRDefault="004F530B" w:rsidP="009F64CC">
      <w:pPr>
        <w:spacing w:after="0" w:line="240" w:lineRule="auto"/>
        <w:rPr>
          <w:sz w:val="20"/>
          <w:szCs w:val="20"/>
        </w:rPr>
      </w:pPr>
      <w:r w:rsidRPr="00F81F82">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73830068"/>
      <w:docPartObj>
        <w:docPartGallery w:val="Page Numbers (Bottom of Page)"/>
        <w:docPartUnique/>
      </w:docPartObj>
    </w:sdtPr>
    <w:sdtEndPr>
      <w:rPr>
        <w:noProof/>
      </w:rPr>
    </w:sdtEndPr>
    <w:sdtContent>
      <w:p w:rsidR="004F530B" w:rsidRPr="00F81F82" w:rsidRDefault="004F530B">
        <w:pPr>
          <w:pStyle w:val="Footer"/>
          <w:jc w:val="center"/>
          <w:rPr>
            <w:sz w:val="20"/>
            <w:szCs w:val="20"/>
          </w:rPr>
        </w:pPr>
        <w:r w:rsidRPr="00F81F82">
          <w:rPr>
            <w:sz w:val="20"/>
            <w:szCs w:val="20"/>
          </w:rPr>
          <w:fldChar w:fldCharType="begin"/>
        </w:r>
        <w:r w:rsidRPr="00F81F82">
          <w:rPr>
            <w:sz w:val="20"/>
            <w:szCs w:val="20"/>
          </w:rPr>
          <w:instrText xml:space="preserve"> PAGE   \* MERGEFORMAT </w:instrText>
        </w:r>
        <w:r w:rsidRPr="00F81F82">
          <w:rPr>
            <w:sz w:val="20"/>
            <w:szCs w:val="20"/>
          </w:rPr>
          <w:fldChar w:fldCharType="separate"/>
        </w:r>
        <w:r w:rsidR="00631B0C">
          <w:rPr>
            <w:noProof/>
            <w:sz w:val="20"/>
            <w:szCs w:val="20"/>
          </w:rPr>
          <w:t>1</w:t>
        </w:r>
        <w:r w:rsidRPr="00F81F82">
          <w:rPr>
            <w:noProof/>
            <w:sz w:val="20"/>
            <w:szCs w:val="20"/>
          </w:rPr>
          <w:fldChar w:fldCharType="end"/>
        </w:r>
      </w:p>
    </w:sdtContent>
  </w:sdt>
  <w:p w:rsidR="004F530B" w:rsidRPr="00F81F82" w:rsidRDefault="004F530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0B" w:rsidRPr="00F81F82" w:rsidRDefault="004F530B" w:rsidP="009F64CC">
      <w:pPr>
        <w:spacing w:after="0" w:line="240" w:lineRule="auto"/>
        <w:rPr>
          <w:sz w:val="20"/>
          <w:szCs w:val="20"/>
        </w:rPr>
      </w:pPr>
      <w:r w:rsidRPr="00F81F82">
        <w:rPr>
          <w:sz w:val="20"/>
          <w:szCs w:val="20"/>
        </w:rPr>
        <w:separator/>
      </w:r>
    </w:p>
  </w:footnote>
  <w:footnote w:type="continuationSeparator" w:id="0">
    <w:p w:rsidR="004F530B" w:rsidRPr="00F81F82" w:rsidRDefault="004F530B" w:rsidP="009F64CC">
      <w:pPr>
        <w:spacing w:after="0" w:line="240" w:lineRule="auto"/>
        <w:rPr>
          <w:sz w:val="20"/>
          <w:szCs w:val="20"/>
        </w:rPr>
      </w:pPr>
      <w:r w:rsidRPr="00F81F82">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0B7E"/>
    <w:multiLevelType w:val="hybridMultilevel"/>
    <w:tmpl w:val="0F8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E70D2"/>
    <w:multiLevelType w:val="hybridMultilevel"/>
    <w:tmpl w:val="340C1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F81"/>
    <w:multiLevelType w:val="hybridMultilevel"/>
    <w:tmpl w:val="99BA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27C6E"/>
    <w:multiLevelType w:val="hybridMultilevel"/>
    <w:tmpl w:val="6A0C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B2B58"/>
    <w:multiLevelType w:val="hybridMultilevel"/>
    <w:tmpl w:val="14683B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4ACF2E75"/>
    <w:multiLevelType w:val="hybridMultilevel"/>
    <w:tmpl w:val="12E0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3271A"/>
    <w:multiLevelType w:val="hybridMultilevel"/>
    <w:tmpl w:val="E8C2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A112A"/>
    <w:multiLevelType w:val="hybridMultilevel"/>
    <w:tmpl w:val="471AF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026B2"/>
    <w:multiLevelType w:val="hybridMultilevel"/>
    <w:tmpl w:val="8458A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68"/>
    <w:rsid w:val="00005E00"/>
    <w:rsid w:val="000133C1"/>
    <w:rsid w:val="000274E6"/>
    <w:rsid w:val="000551A1"/>
    <w:rsid w:val="0006637E"/>
    <w:rsid w:val="00087E82"/>
    <w:rsid w:val="000C4B76"/>
    <w:rsid w:val="000C7530"/>
    <w:rsid w:val="000E1919"/>
    <w:rsid w:val="000F41F1"/>
    <w:rsid w:val="000F4B48"/>
    <w:rsid w:val="0010265C"/>
    <w:rsid w:val="001C165F"/>
    <w:rsid w:val="001C3326"/>
    <w:rsid w:val="00213540"/>
    <w:rsid w:val="00220F96"/>
    <w:rsid w:val="00220F9C"/>
    <w:rsid w:val="002362E8"/>
    <w:rsid w:val="00242985"/>
    <w:rsid w:val="0024549B"/>
    <w:rsid w:val="002843AE"/>
    <w:rsid w:val="002D4D60"/>
    <w:rsid w:val="0034152A"/>
    <w:rsid w:val="00344C1E"/>
    <w:rsid w:val="00371A72"/>
    <w:rsid w:val="00381542"/>
    <w:rsid w:val="003977F7"/>
    <w:rsid w:val="003A30E0"/>
    <w:rsid w:val="003C7972"/>
    <w:rsid w:val="003D5B54"/>
    <w:rsid w:val="003F3F7B"/>
    <w:rsid w:val="003F4BDD"/>
    <w:rsid w:val="00426801"/>
    <w:rsid w:val="004862C7"/>
    <w:rsid w:val="004F530B"/>
    <w:rsid w:val="004F7438"/>
    <w:rsid w:val="0051364A"/>
    <w:rsid w:val="00520AED"/>
    <w:rsid w:val="005276DB"/>
    <w:rsid w:val="00531558"/>
    <w:rsid w:val="00564D9E"/>
    <w:rsid w:val="00567F1E"/>
    <w:rsid w:val="00570A15"/>
    <w:rsid w:val="005759EA"/>
    <w:rsid w:val="00580EB2"/>
    <w:rsid w:val="005877AE"/>
    <w:rsid w:val="00587BF0"/>
    <w:rsid w:val="00593F8C"/>
    <w:rsid w:val="005A16C2"/>
    <w:rsid w:val="005B5B66"/>
    <w:rsid w:val="005E27B8"/>
    <w:rsid w:val="00623173"/>
    <w:rsid w:val="006277AD"/>
    <w:rsid w:val="00631B0C"/>
    <w:rsid w:val="00690FA0"/>
    <w:rsid w:val="006B50D2"/>
    <w:rsid w:val="00721FD3"/>
    <w:rsid w:val="007653C2"/>
    <w:rsid w:val="00783780"/>
    <w:rsid w:val="00792217"/>
    <w:rsid w:val="0079382A"/>
    <w:rsid w:val="007E540C"/>
    <w:rsid w:val="00807D8D"/>
    <w:rsid w:val="008267E6"/>
    <w:rsid w:val="0084650B"/>
    <w:rsid w:val="0086470B"/>
    <w:rsid w:val="008E3205"/>
    <w:rsid w:val="008F4872"/>
    <w:rsid w:val="00907525"/>
    <w:rsid w:val="00933331"/>
    <w:rsid w:val="00985448"/>
    <w:rsid w:val="00994ABD"/>
    <w:rsid w:val="009952F7"/>
    <w:rsid w:val="009C1A44"/>
    <w:rsid w:val="009F2E93"/>
    <w:rsid w:val="009F64CC"/>
    <w:rsid w:val="00A50590"/>
    <w:rsid w:val="00A7230F"/>
    <w:rsid w:val="00A858D8"/>
    <w:rsid w:val="00A87ECB"/>
    <w:rsid w:val="00A945F2"/>
    <w:rsid w:val="00AB7AE1"/>
    <w:rsid w:val="00AD4772"/>
    <w:rsid w:val="00AF62A3"/>
    <w:rsid w:val="00B327D1"/>
    <w:rsid w:val="00B6767E"/>
    <w:rsid w:val="00BA476D"/>
    <w:rsid w:val="00BB0D84"/>
    <w:rsid w:val="00C03D4A"/>
    <w:rsid w:val="00C101A2"/>
    <w:rsid w:val="00C67BFE"/>
    <w:rsid w:val="00C9679F"/>
    <w:rsid w:val="00CB28CD"/>
    <w:rsid w:val="00CB549D"/>
    <w:rsid w:val="00CE230B"/>
    <w:rsid w:val="00D13099"/>
    <w:rsid w:val="00D31816"/>
    <w:rsid w:val="00D46968"/>
    <w:rsid w:val="00D554C8"/>
    <w:rsid w:val="00D61F84"/>
    <w:rsid w:val="00D72C9D"/>
    <w:rsid w:val="00DE3F4B"/>
    <w:rsid w:val="00E00976"/>
    <w:rsid w:val="00E03E99"/>
    <w:rsid w:val="00E04FCC"/>
    <w:rsid w:val="00E56567"/>
    <w:rsid w:val="00EA16A6"/>
    <w:rsid w:val="00EB0BA9"/>
    <w:rsid w:val="00EF108A"/>
    <w:rsid w:val="00EF46D4"/>
    <w:rsid w:val="00F04383"/>
    <w:rsid w:val="00F0454D"/>
    <w:rsid w:val="00F22E53"/>
    <w:rsid w:val="00F81F82"/>
    <w:rsid w:val="00FA26AB"/>
    <w:rsid w:val="00FC4A7C"/>
    <w:rsid w:val="00FD787D"/>
    <w:rsid w:val="00FF23D9"/>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6DB"/>
    <w:rPr>
      <w:color w:val="0000FF" w:themeColor="hyperlink"/>
      <w:u w:val="single"/>
    </w:rPr>
  </w:style>
  <w:style w:type="paragraph" w:styleId="ListParagraph">
    <w:name w:val="List Paragraph"/>
    <w:basedOn w:val="Normal"/>
    <w:uiPriority w:val="34"/>
    <w:qFormat/>
    <w:rsid w:val="005276DB"/>
    <w:pPr>
      <w:ind w:left="720"/>
      <w:contextualSpacing/>
    </w:pPr>
  </w:style>
  <w:style w:type="paragraph" w:styleId="BalloonText">
    <w:name w:val="Balloon Text"/>
    <w:basedOn w:val="Normal"/>
    <w:link w:val="BalloonTextChar"/>
    <w:uiPriority w:val="99"/>
    <w:semiHidden/>
    <w:unhideWhenUsed/>
    <w:rsid w:val="0048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C7"/>
    <w:rPr>
      <w:rFonts w:ascii="Tahoma" w:hAnsi="Tahoma" w:cs="Tahoma"/>
      <w:sz w:val="16"/>
      <w:szCs w:val="16"/>
    </w:rPr>
  </w:style>
  <w:style w:type="paragraph" w:styleId="Header">
    <w:name w:val="header"/>
    <w:basedOn w:val="Normal"/>
    <w:link w:val="HeaderChar"/>
    <w:uiPriority w:val="99"/>
    <w:unhideWhenUsed/>
    <w:rsid w:val="009F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CC"/>
  </w:style>
  <w:style w:type="paragraph" w:styleId="Footer">
    <w:name w:val="footer"/>
    <w:basedOn w:val="Normal"/>
    <w:link w:val="FooterChar"/>
    <w:uiPriority w:val="99"/>
    <w:unhideWhenUsed/>
    <w:rsid w:val="009F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CC"/>
  </w:style>
  <w:style w:type="paragraph" w:styleId="NormalWeb">
    <w:name w:val="Normal (Web)"/>
    <w:basedOn w:val="Normal"/>
    <w:uiPriority w:val="99"/>
    <w:semiHidden/>
    <w:unhideWhenUsed/>
    <w:rsid w:val="00E04FCC"/>
    <w:pPr>
      <w:spacing w:before="100" w:beforeAutospacing="1" w:after="100" w:afterAutospacing="1" w:line="240" w:lineRule="auto"/>
    </w:pPr>
    <w:rPr>
      <w:rFonts w:ascii="Times New Roman" w:hAnsi="Times New Roman" w:cs="Times New Roman"/>
      <w:sz w:val="24"/>
      <w:szCs w:val="24"/>
    </w:rPr>
  </w:style>
  <w:style w:type="character" w:customStyle="1" w:styleId="main">
    <w:name w:val="main"/>
    <w:basedOn w:val="DefaultParagraphFont"/>
    <w:rsid w:val="00220F96"/>
  </w:style>
  <w:style w:type="character" w:styleId="FollowedHyperlink">
    <w:name w:val="FollowedHyperlink"/>
    <w:basedOn w:val="DefaultParagraphFont"/>
    <w:uiPriority w:val="99"/>
    <w:semiHidden/>
    <w:unhideWhenUsed/>
    <w:rsid w:val="002454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6DB"/>
    <w:rPr>
      <w:color w:val="0000FF" w:themeColor="hyperlink"/>
      <w:u w:val="single"/>
    </w:rPr>
  </w:style>
  <w:style w:type="paragraph" w:styleId="ListParagraph">
    <w:name w:val="List Paragraph"/>
    <w:basedOn w:val="Normal"/>
    <w:uiPriority w:val="34"/>
    <w:qFormat/>
    <w:rsid w:val="005276DB"/>
    <w:pPr>
      <w:ind w:left="720"/>
      <w:contextualSpacing/>
    </w:pPr>
  </w:style>
  <w:style w:type="paragraph" w:styleId="BalloonText">
    <w:name w:val="Balloon Text"/>
    <w:basedOn w:val="Normal"/>
    <w:link w:val="BalloonTextChar"/>
    <w:uiPriority w:val="99"/>
    <w:semiHidden/>
    <w:unhideWhenUsed/>
    <w:rsid w:val="0048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C7"/>
    <w:rPr>
      <w:rFonts w:ascii="Tahoma" w:hAnsi="Tahoma" w:cs="Tahoma"/>
      <w:sz w:val="16"/>
      <w:szCs w:val="16"/>
    </w:rPr>
  </w:style>
  <w:style w:type="paragraph" w:styleId="Header">
    <w:name w:val="header"/>
    <w:basedOn w:val="Normal"/>
    <w:link w:val="HeaderChar"/>
    <w:uiPriority w:val="99"/>
    <w:unhideWhenUsed/>
    <w:rsid w:val="009F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CC"/>
  </w:style>
  <w:style w:type="paragraph" w:styleId="Footer">
    <w:name w:val="footer"/>
    <w:basedOn w:val="Normal"/>
    <w:link w:val="FooterChar"/>
    <w:uiPriority w:val="99"/>
    <w:unhideWhenUsed/>
    <w:rsid w:val="009F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CC"/>
  </w:style>
  <w:style w:type="paragraph" w:styleId="NormalWeb">
    <w:name w:val="Normal (Web)"/>
    <w:basedOn w:val="Normal"/>
    <w:uiPriority w:val="99"/>
    <w:semiHidden/>
    <w:unhideWhenUsed/>
    <w:rsid w:val="00E04FCC"/>
    <w:pPr>
      <w:spacing w:before="100" w:beforeAutospacing="1" w:after="100" w:afterAutospacing="1" w:line="240" w:lineRule="auto"/>
    </w:pPr>
    <w:rPr>
      <w:rFonts w:ascii="Times New Roman" w:hAnsi="Times New Roman" w:cs="Times New Roman"/>
      <w:sz w:val="24"/>
      <w:szCs w:val="24"/>
    </w:rPr>
  </w:style>
  <w:style w:type="character" w:customStyle="1" w:styleId="main">
    <w:name w:val="main"/>
    <w:basedOn w:val="DefaultParagraphFont"/>
    <w:rsid w:val="00220F96"/>
  </w:style>
  <w:style w:type="character" w:styleId="FollowedHyperlink">
    <w:name w:val="FollowedHyperlink"/>
    <w:basedOn w:val="DefaultParagraphFont"/>
    <w:uiPriority w:val="99"/>
    <w:semiHidden/>
    <w:unhideWhenUsed/>
    <w:rsid w:val="00245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9599">
      <w:bodyDiv w:val="1"/>
      <w:marLeft w:val="0"/>
      <w:marRight w:val="0"/>
      <w:marTop w:val="0"/>
      <w:marBottom w:val="0"/>
      <w:divBdr>
        <w:top w:val="none" w:sz="0" w:space="0" w:color="auto"/>
        <w:left w:val="none" w:sz="0" w:space="0" w:color="auto"/>
        <w:bottom w:val="none" w:sz="0" w:space="0" w:color="auto"/>
        <w:right w:val="none" w:sz="0" w:space="0" w:color="auto"/>
      </w:divBdr>
    </w:div>
    <w:div w:id="1567255230">
      <w:bodyDiv w:val="1"/>
      <w:marLeft w:val="0"/>
      <w:marRight w:val="0"/>
      <w:marTop w:val="0"/>
      <w:marBottom w:val="0"/>
      <w:divBdr>
        <w:top w:val="none" w:sz="0" w:space="0" w:color="auto"/>
        <w:left w:val="none" w:sz="0" w:space="0" w:color="auto"/>
        <w:bottom w:val="none" w:sz="0" w:space="0" w:color="auto"/>
        <w:right w:val="none" w:sz="0" w:space="0" w:color="auto"/>
      </w:divBdr>
    </w:div>
    <w:div w:id="19615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2015-04-23T17:13:00Z</cp:lastPrinted>
  <dcterms:created xsi:type="dcterms:W3CDTF">2015-05-01T20:12:00Z</dcterms:created>
  <dcterms:modified xsi:type="dcterms:W3CDTF">2015-05-01T20:12:00Z</dcterms:modified>
</cp:coreProperties>
</file>