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07" w:rsidRPr="00FD7D07" w:rsidRDefault="0047721A" w:rsidP="00FD7D07">
      <w:pPr>
        <w:jc w:val="center"/>
        <w:rPr>
          <w:b/>
        </w:rPr>
      </w:pPr>
      <w:r>
        <w:rPr>
          <w:b/>
        </w:rPr>
        <w:t xml:space="preserve">NARRATIVE </w:t>
      </w:r>
      <w:r w:rsidR="00FD7D07" w:rsidRPr="00FD7D07">
        <w:rPr>
          <w:b/>
        </w:rPr>
        <w:t>Mentor/Touchstone Texts</w:t>
      </w:r>
      <w:r w:rsidR="00D518DF">
        <w:rPr>
          <w:b/>
        </w:rPr>
        <w:t xml:space="preserve"> – GENRE: Structure and Craft</w:t>
      </w:r>
    </w:p>
    <w:p w:rsidR="00FD7D07" w:rsidRDefault="00FD7D07">
      <w:r>
        <w:t xml:space="preserve">A mentor text is any quality text </w:t>
      </w:r>
      <w:r w:rsidR="007551A3">
        <w:t xml:space="preserve">(all or part of the whole piece) used </w:t>
      </w:r>
      <w:r>
        <w:t>to teach writing.</w:t>
      </w:r>
      <w:r w:rsidR="00461B87">
        <w:t xml:space="preserve"> </w:t>
      </w:r>
      <w:r>
        <w:t>A touchstone text is a favorite mentor text, returned to again and again.</w:t>
      </w:r>
      <w:r w:rsidR="008E6FF7">
        <w:t xml:space="preserve"> </w:t>
      </w:r>
      <w:r w:rsidR="001D0E25">
        <w:t>Individual t</w:t>
      </w:r>
      <w:r w:rsidR="008E6FF7">
        <w:t xml:space="preserve">eachers </w:t>
      </w:r>
      <w:r w:rsidR="001D0E25">
        <w:t xml:space="preserve">and their students </w:t>
      </w:r>
      <w:r w:rsidR="008E6FF7">
        <w:t xml:space="preserve">choose touchstone texts </w:t>
      </w:r>
      <w:r w:rsidR="00946582">
        <w:t>t</w:t>
      </w:r>
      <w:r w:rsidR="001D0E25">
        <w:t xml:space="preserve">o learn from that </w:t>
      </w:r>
      <w:r w:rsidR="008E6FF7">
        <w:t>they love.</w:t>
      </w:r>
      <w:r w:rsidR="0047721A">
        <w:t xml:space="preserve"> </w:t>
      </w:r>
      <w:r>
        <w:t>Some possibilities: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"/>
        <w:gridCol w:w="1981"/>
        <w:gridCol w:w="1260"/>
        <w:gridCol w:w="2070"/>
        <w:gridCol w:w="6480"/>
      </w:tblGrid>
      <w:tr w:rsidR="00E20620" w:rsidTr="00461B87">
        <w:tc>
          <w:tcPr>
            <w:tcW w:w="917" w:type="dxa"/>
          </w:tcPr>
          <w:p w:rsidR="00E20620" w:rsidRPr="00100210" w:rsidRDefault="00E20620">
            <w:pPr>
              <w:rPr>
                <w:b/>
              </w:rPr>
            </w:pPr>
            <w:bookmarkStart w:id="0" w:name="_GoBack" w:colFirst="0" w:colLast="4"/>
            <w:r w:rsidRPr="00100210">
              <w:rPr>
                <w:b/>
              </w:rPr>
              <w:t>Grade</w:t>
            </w:r>
          </w:p>
        </w:tc>
        <w:tc>
          <w:tcPr>
            <w:tcW w:w="1981" w:type="dxa"/>
          </w:tcPr>
          <w:p w:rsidR="00E20620" w:rsidRPr="00100210" w:rsidRDefault="00E20620" w:rsidP="00FD7D07">
            <w:pPr>
              <w:rPr>
                <w:b/>
              </w:rPr>
            </w:pPr>
            <w:r w:rsidRPr="00100210">
              <w:rPr>
                <w:b/>
              </w:rPr>
              <w:t>Title, author</w:t>
            </w:r>
          </w:p>
        </w:tc>
        <w:tc>
          <w:tcPr>
            <w:tcW w:w="1260" w:type="dxa"/>
          </w:tcPr>
          <w:p w:rsidR="00E20620" w:rsidRPr="00100210" w:rsidRDefault="00946582">
            <w:pPr>
              <w:rPr>
                <w:b/>
              </w:rPr>
            </w:pPr>
            <w:r w:rsidRPr="00100210">
              <w:rPr>
                <w:b/>
              </w:rPr>
              <w:t>G</w:t>
            </w:r>
            <w:r w:rsidR="00E20620" w:rsidRPr="00100210">
              <w:rPr>
                <w:b/>
              </w:rPr>
              <w:t>enre</w:t>
            </w:r>
          </w:p>
        </w:tc>
        <w:tc>
          <w:tcPr>
            <w:tcW w:w="2070" w:type="dxa"/>
          </w:tcPr>
          <w:p w:rsidR="00E20620" w:rsidRPr="00100210" w:rsidRDefault="00946582">
            <w:pPr>
              <w:rPr>
                <w:b/>
              </w:rPr>
            </w:pPr>
            <w:r w:rsidRPr="00100210">
              <w:rPr>
                <w:b/>
              </w:rPr>
              <w:t>S</w:t>
            </w:r>
            <w:r w:rsidR="00E20620" w:rsidRPr="00100210">
              <w:rPr>
                <w:b/>
              </w:rPr>
              <w:t>tructure</w:t>
            </w:r>
          </w:p>
        </w:tc>
        <w:tc>
          <w:tcPr>
            <w:tcW w:w="6480" w:type="dxa"/>
          </w:tcPr>
          <w:p w:rsidR="00E20620" w:rsidRPr="00100210" w:rsidRDefault="00E20620" w:rsidP="00D518DF">
            <w:pPr>
              <w:rPr>
                <w:b/>
              </w:rPr>
            </w:pPr>
            <w:r w:rsidRPr="00100210">
              <w:rPr>
                <w:b/>
              </w:rPr>
              <w:t xml:space="preserve">Use to teach </w:t>
            </w:r>
            <w:r w:rsidR="00D518DF" w:rsidRPr="00100210">
              <w:rPr>
                <w:b/>
              </w:rPr>
              <w:t>W</w:t>
            </w:r>
            <w:r w:rsidR="00946582" w:rsidRPr="00100210">
              <w:rPr>
                <w:b/>
              </w:rPr>
              <w:t>riter</w:t>
            </w:r>
            <w:r w:rsidR="00D518DF" w:rsidRPr="00100210">
              <w:rPr>
                <w:b/>
              </w:rPr>
              <w:t>’s C</w:t>
            </w:r>
            <w:r w:rsidR="00946582" w:rsidRPr="00100210">
              <w:rPr>
                <w:b/>
              </w:rPr>
              <w:t xml:space="preserve">raft such as </w:t>
            </w:r>
            <w:r w:rsidRPr="00100210">
              <w:rPr>
                <w:b/>
              </w:rPr>
              <w:t>(</w:t>
            </w:r>
            <w:r w:rsidR="003B774B" w:rsidRPr="00100210">
              <w:rPr>
                <w:b/>
              </w:rPr>
              <w:t xml:space="preserve">a </w:t>
            </w:r>
            <w:r w:rsidRPr="00100210">
              <w:rPr>
                <w:b/>
              </w:rPr>
              <w:t>partial list):</w:t>
            </w:r>
          </w:p>
        </w:tc>
      </w:tr>
      <w:bookmarkEnd w:id="0"/>
      <w:tr w:rsidR="00E20620" w:rsidTr="00461B87">
        <w:tc>
          <w:tcPr>
            <w:tcW w:w="917" w:type="dxa"/>
          </w:tcPr>
          <w:p w:rsidR="00E20620" w:rsidRDefault="00E20620">
            <w:r>
              <w:t>K and up</w:t>
            </w:r>
          </w:p>
        </w:tc>
        <w:tc>
          <w:tcPr>
            <w:tcW w:w="1981" w:type="dxa"/>
          </w:tcPr>
          <w:p w:rsidR="00E20620" w:rsidRPr="00E20620" w:rsidRDefault="00E20620">
            <w:pPr>
              <w:rPr>
                <w:i/>
              </w:rPr>
            </w:pPr>
            <w:r w:rsidRPr="00E20620">
              <w:rPr>
                <w:i/>
              </w:rPr>
              <w:t>Rollercoaster</w:t>
            </w:r>
          </w:p>
          <w:p w:rsidR="00E20620" w:rsidRDefault="00E20620">
            <w:r>
              <w:t>Marla Frazee</w:t>
            </w:r>
          </w:p>
        </w:tc>
        <w:tc>
          <w:tcPr>
            <w:tcW w:w="1260" w:type="dxa"/>
          </w:tcPr>
          <w:p w:rsidR="00E20620" w:rsidRDefault="007551A3">
            <w:r>
              <w:t>N</w:t>
            </w:r>
            <w:r w:rsidR="00E20620">
              <w:t>arrative</w:t>
            </w:r>
            <w:r w:rsidR="003B774B">
              <w:t xml:space="preserve"> -</w:t>
            </w:r>
          </w:p>
          <w:p w:rsidR="007551A3" w:rsidRDefault="00946582" w:rsidP="00946582">
            <w:r>
              <w:t>Realistic F</w:t>
            </w:r>
            <w:r w:rsidR="007551A3">
              <w:t>iction</w:t>
            </w:r>
          </w:p>
        </w:tc>
        <w:tc>
          <w:tcPr>
            <w:tcW w:w="2070" w:type="dxa"/>
          </w:tcPr>
          <w:p w:rsidR="00E20620" w:rsidRDefault="00E20620">
            <w:r>
              <w:t>Story with repeating pattern</w:t>
            </w:r>
          </w:p>
        </w:tc>
        <w:tc>
          <w:tcPr>
            <w:tcW w:w="6480" w:type="dxa"/>
          </w:tcPr>
          <w:p w:rsidR="00E20620" w:rsidRDefault="00E20620">
            <w:r>
              <w:t>Small moment writing i.e. choosing one most-important focused event from a big day, M3, ellipses, onomatopoeia,</w:t>
            </w:r>
            <w:r w:rsidR="00946582">
              <w:t xml:space="preserve"> 3</w:t>
            </w:r>
            <w:r w:rsidR="00946582" w:rsidRPr="00946582">
              <w:rPr>
                <w:vertAlign w:val="superscript"/>
              </w:rPr>
              <w:t>rd</w:t>
            </w:r>
            <w:r w:rsidR="00946582">
              <w:t xml:space="preserve"> person,</w:t>
            </w:r>
          </w:p>
          <w:p w:rsidR="00E20620" w:rsidRDefault="00E20620">
            <w:r>
              <w:t>Circle ending, vivid verbs, font choice for meaning</w:t>
            </w:r>
            <w:r w:rsidR="00946582">
              <w:t>, illustrations to add meaning</w:t>
            </w:r>
          </w:p>
          <w:p w:rsidR="00946582" w:rsidRDefault="00946582"/>
          <w:p w:rsidR="00946582" w:rsidRDefault="00946582"/>
          <w:p w:rsidR="00946582" w:rsidRDefault="00946582"/>
        </w:tc>
      </w:tr>
      <w:tr w:rsidR="00E20620" w:rsidTr="00461B87">
        <w:tc>
          <w:tcPr>
            <w:tcW w:w="917" w:type="dxa"/>
          </w:tcPr>
          <w:p w:rsidR="00E20620" w:rsidRDefault="00E20620">
            <w:r>
              <w:t>K and up</w:t>
            </w:r>
          </w:p>
        </w:tc>
        <w:tc>
          <w:tcPr>
            <w:tcW w:w="1981" w:type="dxa"/>
          </w:tcPr>
          <w:p w:rsidR="00E20620" w:rsidRPr="00E20620" w:rsidRDefault="00E20620">
            <w:pPr>
              <w:rPr>
                <w:i/>
              </w:rPr>
            </w:pPr>
            <w:r w:rsidRPr="00E20620">
              <w:rPr>
                <w:i/>
              </w:rPr>
              <w:t>Night of the Veggie Monster</w:t>
            </w:r>
          </w:p>
          <w:p w:rsidR="00E20620" w:rsidRDefault="00E20620">
            <w:r>
              <w:t xml:space="preserve">George </w:t>
            </w:r>
            <w:proofErr w:type="spellStart"/>
            <w:r>
              <w:t>McClements</w:t>
            </w:r>
            <w:proofErr w:type="spellEnd"/>
          </w:p>
        </w:tc>
        <w:tc>
          <w:tcPr>
            <w:tcW w:w="1260" w:type="dxa"/>
          </w:tcPr>
          <w:p w:rsidR="00E20620" w:rsidRDefault="00946582">
            <w:r>
              <w:t>Personal N</w:t>
            </w:r>
            <w:r w:rsidR="003B774B">
              <w:t>arrative</w:t>
            </w:r>
          </w:p>
          <w:p w:rsidR="003B774B" w:rsidRDefault="003B774B" w:rsidP="0005013B"/>
        </w:tc>
        <w:tc>
          <w:tcPr>
            <w:tcW w:w="2070" w:type="dxa"/>
          </w:tcPr>
          <w:p w:rsidR="003B774B" w:rsidRDefault="00160716" w:rsidP="003B774B">
            <w:r>
              <w:t xml:space="preserve">Story </w:t>
            </w:r>
            <w:r w:rsidR="003B774B">
              <w:t>with speech- bubbled subtext</w:t>
            </w:r>
          </w:p>
          <w:p w:rsidR="00160716" w:rsidRDefault="00160716" w:rsidP="00160716"/>
        </w:tc>
        <w:tc>
          <w:tcPr>
            <w:tcW w:w="6480" w:type="dxa"/>
          </w:tcPr>
          <w:p w:rsidR="00461B87" w:rsidRDefault="00E20620">
            <w:r>
              <w:t xml:space="preserve">Small ordinary moments </w:t>
            </w:r>
            <w:r w:rsidR="00160716">
              <w:t xml:space="preserve">of our daily lives </w:t>
            </w:r>
            <w:r>
              <w:t>can be told extraordinarily well</w:t>
            </w:r>
            <w:r w:rsidR="00160716">
              <w:t>, descriptive word choice, zoom-in drawings, circle ending</w:t>
            </w:r>
          </w:p>
          <w:p w:rsidR="00461B87" w:rsidRDefault="00461B87" w:rsidP="00461B87">
            <w:pPr>
              <w:rPr>
                <w:sz w:val="20"/>
                <w:szCs w:val="20"/>
              </w:rPr>
            </w:pPr>
            <w:r w:rsidRPr="00DD1311">
              <w:rPr>
                <w:sz w:val="20"/>
                <w:szCs w:val="20"/>
              </w:rPr>
              <w:t xml:space="preserve">(note: I ignore/don’t read the </w:t>
            </w:r>
            <w:r w:rsidR="00946582">
              <w:rPr>
                <w:sz w:val="20"/>
                <w:szCs w:val="20"/>
              </w:rPr>
              <w:t xml:space="preserve">sarcastic </w:t>
            </w:r>
            <w:r w:rsidRPr="00DD1311">
              <w:rPr>
                <w:sz w:val="20"/>
                <w:szCs w:val="20"/>
              </w:rPr>
              <w:t>speech-bubbled parent-character comments)</w:t>
            </w:r>
          </w:p>
          <w:p w:rsidR="00946582" w:rsidRDefault="00946582" w:rsidP="00461B87">
            <w:pPr>
              <w:rPr>
                <w:sz w:val="20"/>
                <w:szCs w:val="20"/>
              </w:rPr>
            </w:pPr>
          </w:p>
          <w:p w:rsidR="00946582" w:rsidRDefault="00946582" w:rsidP="00461B87">
            <w:pPr>
              <w:rPr>
                <w:sz w:val="20"/>
                <w:szCs w:val="20"/>
              </w:rPr>
            </w:pPr>
          </w:p>
          <w:p w:rsidR="00946582" w:rsidRDefault="00946582" w:rsidP="00461B87">
            <w:pPr>
              <w:rPr>
                <w:sz w:val="20"/>
                <w:szCs w:val="20"/>
              </w:rPr>
            </w:pPr>
          </w:p>
          <w:p w:rsidR="00946582" w:rsidRPr="00DD1311" w:rsidRDefault="00946582" w:rsidP="00461B87">
            <w:pPr>
              <w:rPr>
                <w:sz w:val="20"/>
                <w:szCs w:val="20"/>
              </w:rPr>
            </w:pPr>
          </w:p>
        </w:tc>
      </w:tr>
      <w:tr w:rsidR="00CB38B9" w:rsidTr="00461B87">
        <w:tc>
          <w:tcPr>
            <w:tcW w:w="917" w:type="dxa"/>
          </w:tcPr>
          <w:p w:rsidR="00CB38B9" w:rsidRDefault="00CB38B9">
            <w:r>
              <w:t>1</w:t>
            </w:r>
            <w:r w:rsidRPr="00CB38B9">
              <w:rPr>
                <w:vertAlign w:val="superscript"/>
              </w:rPr>
              <w:t>st</w:t>
            </w:r>
            <w:r>
              <w:t xml:space="preserve"> and up</w:t>
            </w:r>
          </w:p>
        </w:tc>
        <w:tc>
          <w:tcPr>
            <w:tcW w:w="1981" w:type="dxa"/>
          </w:tcPr>
          <w:p w:rsidR="00CB38B9" w:rsidRDefault="00CB38B9">
            <w:r>
              <w:rPr>
                <w:i/>
              </w:rPr>
              <w:t>Shortcut</w:t>
            </w:r>
          </w:p>
          <w:p w:rsidR="00CB38B9" w:rsidRPr="00CB38B9" w:rsidRDefault="00CB38B9">
            <w:r>
              <w:t>Donald Crews</w:t>
            </w:r>
          </w:p>
        </w:tc>
        <w:tc>
          <w:tcPr>
            <w:tcW w:w="1260" w:type="dxa"/>
          </w:tcPr>
          <w:p w:rsidR="00CB38B9" w:rsidRDefault="00946582">
            <w:r>
              <w:t>M</w:t>
            </w:r>
            <w:r w:rsidR="00CB38B9">
              <w:t>emoir</w:t>
            </w:r>
          </w:p>
        </w:tc>
        <w:tc>
          <w:tcPr>
            <w:tcW w:w="2070" w:type="dxa"/>
          </w:tcPr>
          <w:p w:rsidR="00CB38B9" w:rsidRDefault="003B774B" w:rsidP="003B774B">
            <w:r>
              <w:t>S</w:t>
            </w:r>
            <w:r w:rsidR="00CB38B9">
              <w:t>tory</w:t>
            </w:r>
          </w:p>
        </w:tc>
        <w:tc>
          <w:tcPr>
            <w:tcW w:w="6480" w:type="dxa"/>
          </w:tcPr>
          <w:p w:rsidR="00CB38B9" w:rsidRDefault="00B22D70">
            <w:r>
              <w:t>1</w:t>
            </w:r>
            <w:r w:rsidRPr="00B22D70">
              <w:rPr>
                <w:vertAlign w:val="superscript"/>
              </w:rPr>
              <w:t>st</w:t>
            </w:r>
            <w:r>
              <w:t xml:space="preserve"> person plural, foreshadowing, dialogue, </w:t>
            </w:r>
            <w:r w:rsidR="003B774B">
              <w:t>internal story</w:t>
            </w:r>
          </w:p>
          <w:p w:rsidR="00946582" w:rsidRDefault="00946582"/>
          <w:p w:rsidR="00946582" w:rsidRDefault="00946582"/>
          <w:p w:rsidR="00946582" w:rsidRDefault="00946582"/>
        </w:tc>
      </w:tr>
      <w:tr w:rsidR="00E20620" w:rsidTr="00461B87">
        <w:tc>
          <w:tcPr>
            <w:tcW w:w="917" w:type="dxa"/>
          </w:tcPr>
          <w:p w:rsidR="00E20620" w:rsidRDefault="00CB38B9">
            <w:r>
              <w:t>1</w:t>
            </w:r>
            <w:r w:rsidRPr="00CB38B9">
              <w:rPr>
                <w:vertAlign w:val="superscript"/>
              </w:rPr>
              <w:t>st</w:t>
            </w:r>
            <w:r>
              <w:t xml:space="preserve"> and up</w:t>
            </w:r>
          </w:p>
        </w:tc>
        <w:tc>
          <w:tcPr>
            <w:tcW w:w="1981" w:type="dxa"/>
          </w:tcPr>
          <w:p w:rsidR="00E20620" w:rsidRDefault="00CB38B9">
            <w:pPr>
              <w:rPr>
                <w:i/>
              </w:rPr>
            </w:pPr>
            <w:r w:rsidRPr="00CB38B9">
              <w:rPr>
                <w:i/>
              </w:rPr>
              <w:t>My Father’s Hands</w:t>
            </w:r>
          </w:p>
          <w:p w:rsidR="00CB38B9" w:rsidRPr="00CB38B9" w:rsidRDefault="00CB38B9">
            <w:r>
              <w:t>Joanne Ryder</w:t>
            </w:r>
          </w:p>
        </w:tc>
        <w:tc>
          <w:tcPr>
            <w:tcW w:w="1260" w:type="dxa"/>
          </w:tcPr>
          <w:p w:rsidR="00E20620" w:rsidRDefault="00946582" w:rsidP="00946582">
            <w:r>
              <w:t>M</w:t>
            </w:r>
            <w:r w:rsidR="003B774B">
              <w:t>emoir</w:t>
            </w:r>
          </w:p>
          <w:p w:rsidR="00946582" w:rsidRDefault="00946582" w:rsidP="00946582"/>
        </w:tc>
        <w:tc>
          <w:tcPr>
            <w:tcW w:w="2070" w:type="dxa"/>
          </w:tcPr>
          <w:p w:rsidR="00E20620" w:rsidRDefault="003B774B">
            <w:r>
              <w:t>Story in present tense</w:t>
            </w:r>
          </w:p>
        </w:tc>
        <w:tc>
          <w:tcPr>
            <w:tcW w:w="6480" w:type="dxa"/>
          </w:tcPr>
          <w:p w:rsidR="00E20620" w:rsidRDefault="00CB38B9">
            <w:r>
              <w:t>Small moment, Vivid verbs</w:t>
            </w:r>
            <w:r w:rsidR="00B22D70">
              <w:t>, alliteration, sensory detail, reflective ending</w:t>
            </w:r>
          </w:p>
          <w:p w:rsidR="00946582" w:rsidRDefault="00946582"/>
          <w:p w:rsidR="00946582" w:rsidRDefault="00946582"/>
          <w:p w:rsidR="00946582" w:rsidRDefault="00946582"/>
        </w:tc>
      </w:tr>
      <w:tr w:rsidR="00E20620" w:rsidTr="00461B87">
        <w:tc>
          <w:tcPr>
            <w:tcW w:w="917" w:type="dxa"/>
          </w:tcPr>
          <w:p w:rsidR="00E20620" w:rsidRDefault="00E20620" w:rsidP="004A4B3A">
            <w:r>
              <w:t>2</w:t>
            </w:r>
            <w:r w:rsidRPr="00FD7D07">
              <w:rPr>
                <w:vertAlign w:val="superscript"/>
              </w:rPr>
              <w:t>nd</w:t>
            </w:r>
            <w:r>
              <w:t xml:space="preserve"> and up</w:t>
            </w:r>
          </w:p>
        </w:tc>
        <w:tc>
          <w:tcPr>
            <w:tcW w:w="1981" w:type="dxa"/>
          </w:tcPr>
          <w:p w:rsidR="00E20620" w:rsidRPr="00FD7D07" w:rsidRDefault="00E20620" w:rsidP="004A4B3A">
            <w:pPr>
              <w:rPr>
                <w:i/>
              </w:rPr>
            </w:pPr>
            <w:r w:rsidRPr="00FD7D07">
              <w:rPr>
                <w:i/>
              </w:rPr>
              <w:t>Owl Moon</w:t>
            </w:r>
          </w:p>
          <w:p w:rsidR="00E20620" w:rsidRDefault="00E20620" w:rsidP="004A4B3A">
            <w:r>
              <w:t>Jane Yolen</w:t>
            </w:r>
          </w:p>
        </w:tc>
        <w:tc>
          <w:tcPr>
            <w:tcW w:w="1260" w:type="dxa"/>
          </w:tcPr>
          <w:p w:rsidR="00E20620" w:rsidRDefault="00946582" w:rsidP="0005013B">
            <w:r>
              <w:t>M</w:t>
            </w:r>
            <w:r w:rsidR="00E20620">
              <w:t>emoir</w:t>
            </w:r>
          </w:p>
        </w:tc>
        <w:tc>
          <w:tcPr>
            <w:tcW w:w="2070" w:type="dxa"/>
          </w:tcPr>
          <w:p w:rsidR="00E20620" w:rsidRDefault="00E20620" w:rsidP="004A4B3A">
            <w:r>
              <w:t>Narrative free verse poem</w:t>
            </w:r>
            <w:r w:rsidR="00C0213E">
              <w:t>, story structure</w:t>
            </w:r>
          </w:p>
        </w:tc>
        <w:tc>
          <w:tcPr>
            <w:tcW w:w="6480" w:type="dxa"/>
          </w:tcPr>
          <w:p w:rsidR="00946582" w:rsidRDefault="00CB38B9" w:rsidP="00B22D70">
            <w:r>
              <w:t xml:space="preserve">Small moment, </w:t>
            </w:r>
            <w:r w:rsidR="00B22D70">
              <w:t>s</w:t>
            </w:r>
            <w:r>
              <w:t xml:space="preserve">etting description, </w:t>
            </w:r>
            <w:r w:rsidR="00B22D70">
              <w:t xml:space="preserve">sensory detail, </w:t>
            </w:r>
            <w:r>
              <w:t xml:space="preserve">simile, internal dialogue, </w:t>
            </w:r>
            <w:r w:rsidR="00B22D70">
              <w:t xml:space="preserve">pacing in the suspense and stretched-out most important moment, </w:t>
            </w:r>
            <w:r>
              <w:t>reflective ending</w:t>
            </w:r>
          </w:p>
          <w:p w:rsidR="00946582" w:rsidRDefault="00946582" w:rsidP="00B22D70"/>
          <w:p w:rsidR="00946582" w:rsidRDefault="00946582" w:rsidP="00B22D70"/>
        </w:tc>
      </w:tr>
      <w:tr w:rsidR="00100210" w:rsidRPr="00100210" w:rsidTr="00461B87">
        <w:tc>
          <w:tcPr>
            <w:tcW w:w="917" w:type="dxa"/>
          </w:tcPr>
          <w:p w:rsidR="00100210" w:rsidRPr="00100210" w:rsidRDefault="00100210" w:rsidP="00051826">
            <w:pPr>
              <w:rPr>
                <w:b/>
              </w:rPr>
            </w:pPr>
            <w:r w:rsidRPr="00100210">
              <w:rPr>
                <w:b/>
              </w:rPr>
              <w:lastRenderedPageBreak/>
              <w:t>Grade</w:t>
            </w:r>
          </w:p>
        </w:tc>
        <w:tc>
          <w:tcPr>
            <w:tcW w:w="1981" w:type="dxa"/>
          </w:tcPr>
          <w:p w:rsidR="00100210" w:rsidRPr="00100210" w:rsidRDefault="00100210" w:rsidP="00051826">
            <w:pPr>
              <w:rPr>
                <w:b/>
              </w:rPr>
            </w:pPr>
            <w:r w:rsidRPr="00100210">
              <w:rPr>
                <w:b/>
              </w:rPr>
              <w:t>Title, author</w:t>
            </w:r>
          </w:p>
        </w:tc>
        <w:tc>
          <w:tcPr>
            <w:tcW w:w="1260" w:type="dxa"/>
          </w:tcPr>
          <w:p w:rsidR="00100210" w:rsidRPr="00100210" w:rsidRDefault="00100210" w:rsidP="00051826">
            <w:pPr>
              <w:rPr>
                <w:b/>
              </w:rPr>
            </w:pPr>
            <w:r w:rsidRPr="00100210">
              <w:rPr>
                <w:b/>
              </w:rPr>
              <w:t>Genre</w:t>
            </w:r>
          </w:p>
        </w:tc>
        <w:tc>
          <w:tcPr>
            <w:tcW w:w="2070" w:type="dxa"/>
          </w:tcPr>
          <w:p w:rsidR="00100210" w:rsidRPr="00100210" w:rsidRDefault="00100210" w:rsidP="00051826">
            <w:pPr>
              <w:rPr>
                <w:b/>
              </w:rPr>
            </w:pPr>
            <w:r w:rsidRPr="00100210">
              <w:rPr>
                <w:b/>
              </w:rPr>
              <w:t>Structure</w:t>
            </w:r>
          </w:p>
        </w:tc>
        <w:tc>
          <w:tcPr>
            <w:tcW w:w="6480" w:type="dxa"/>
          </w:tcPr>
          <w:p w:rsidR="00100210" w:rsidRPr="00100210" w:rsidRDefault="00100210" w:rsidP="00051826">
            <w:pPr>
              <w:rPr>
                <w:b/>
              </w:rPr>
            </w:pPr>
            <w:r w:rsidRPr="00100210">
              <w:rPr>
                <w:b/>
              </w:rPr>
              <w:t>Use to teach Writer’s Craft such as (a partial list):</w:t>
            </w:r>
          </w:p>
        </w:tc>
      </w:tr>
      <w:tr w:rsidR="00E20620" w:rsidTr="00461B87">
        <w:tc>
          <w:tcPr>
            <w:tcW w:w="917" w:type="dxa"/>
          </w:tcPr>
          <w:p w:rsidR="00E20620" w:rsidRDefault="0005013B" w:rsidP="0005013B">
            <w:r>
              <w:t>2</w:t>
            </w:r>
            <w:r w:rsidRPr="0005013B">
              <w:rPr>
                <w:vertAlign w:val="superscript"/>
              </w:rPr>
              <w:t>nd</w:t>
            </w:r>
            <w:r>
              <w:t xml:space="preserve"> and up</w:t>
            </w:r>
          </w:p>
        </w:tc>
        <w:tc>
          <w:tcPr>
            <w:tcW w:w="1981" w:type="dxa"/>
          </w:tcPr>
          <w:p w:rsidR="00E20620" w:rsidRDefault="0005013B">
            <w:pPr>
              <w:rPr>
                <w:i/>
              </w:rPr>
            </w:pPr>
            <w:r>
              <w:rPr>
                <w:i/>
              </w:rPr>
              <w:t>Strong to the Hoop</w:t>
            </w:r>
          </w:p>
          <w:p w:rsidR="0005013B" w:rsidRPr="0005013B" w:rsidRDefault="001D0E25" w:rsidP="001D0E25">
            <w:r>
              <w:t>John Coy</w:t>
            </w:r>
          </w:p>
        </w:tc>
        <w:tc>
          <w:tcPr>
            <w:tcW w:w="1260" w:type="dxa"/>
          </w:tcPr>
          <w:p w:rsidR="00E20620" w:rsidRDefault="00946582">
            <w:r>
              <w:t>Personal N</w:t>
            </w:r>
            <w:r w:rsidR="003F4439">
              <w:t>arrative</w:t>
            </w:r>
          </w:p>
        </w:tc>
        <w:tc>
          <w:tcPr>
            <w:tcW w:w="2070" w:type="dxa"/>
          </w:tcPr>
          <w:p w:rsidR="00E20620" w:rsidRDefault="003F4439">
            <w:r>
              <w:t>story</w:t>
            </w:r>
          </w:p>
        </w:tc>
        <w:tc>
          <w:tcPr>
            <w:tcW w:w="6480" w:type="dxa"/>
          </w:tcPr>
          <w:p w:rsidR="00E20620" w:rsidRDefault="001D0E25">
            <w:r>
              <w:t>Onomatopoeia beginning, dialogue, scenes, internal dialogue, character development through description</w:t>
            </w:r>
          </w:p>
          <w:p w:rsidR="00946582" w:rsidRDefault="00946582"/>
          <w:p w:rsidR="00946582" w:rsidRDefault="00946582"/>
          <w:p w:rsidR="00946582" w:rsidRDefault="00946582"/>
          <w:p w:rsidR="00946582" w:rsidRDefault="00946582"/>
        </w:tc>
      </w:tr>
      <w:tr w:rsidR="00734DEA" w:rsidTr="00461B87">
        <w:tc>
          <w:tcPr>
            <w:tcW w:w="917" w:type="dxa"/>
          </w:tcPr>
          <w:p w:rsidR="00734DEA" w:rsidRDefault="00734DEA" w:rsidP="00100500">
            <w:r>
              <w:t>3</w:t>
            </w:r>
            <w:r w:rsidRPr="001C4322">
              <w:rPr>
                <w:vertAlign w:val="superscript"/>
              </w:rPr>
              <w:t>rd</w:t>
            </w:r>
            <w:r>
              <w:t xml:space="preserve"> and up</w:t>
            </w:r>
          </w:p>
        </w:tc>
        <w:tc>
          <w:tcPr>
            <w:tcW w:w="1981" w:type="dxa"/>
          </w:tcPr>
          <w:p w:rsidR="00734DEA" w:rsidRDefault="00734DEA" w:rsidP="00100500">
            <w:pPr>
              <w:rPr>
                <w:i/>
              </w:rPr>
            </w:pPr>
            <w:r>
              <w:rPr>
                <w:i/>
              </w:rPr>
              <w:t>My Rotten Redheaded Older Brother</w:t>
            </w:r>
          </w:p>
          <w:p w:rsidR="00734DEA" w:rsidRPr="001C4322" w:rsidRDefault="00734DEA" w:rsidP="00100500">
            <w:r>
              <w:t xml:space="preserve">Patricia </w:t>
            </w:r>
            <w:proofErr w:type="spellStart"/>
            <w:r>
              <w:t>Polacco</w:t>
            </w:r>
            <w:proofErr w:type="spellEnd"/>
          </w:p>
        </w:tc>
        <w:tc>
          <w:tcPr>
            <w:tcW w:w="1260" w:type="dxa"/>
          </w:tcPr>
          <w:p w:rsidR="00946582" w:rsidRDefault="00946582" w:rsidP="00100500">
            <w:r>
              <w:t>Personal Narrative/</w:t>
            </w:r>
          </w:p>
          <w:p w:rsidR="00734DEA" w:rsidRDefault="00734DEA" w:rsidP="00100500">
            <w:r>
              <w:t>memoir</w:t>
            </w:r>
          </w:p>
        </w:tc>
        <w:tc>
          <w:tcPr>
            <w:tcW w:w="2070" w:type="dxa"/>
          </w:tcPr>
          <w:p w:rsidR="00734DEA" w:rsidRDefault="00734DEA" w:rsidP="00100500">
            <w:r>
              <w:t>story</w:t>
            </w:r>
          </w:p>
        </w:tc>
        <w:tc>
          <w:tcPr>
            <w:tcW w:w="6480" w:type="dxa"/>
          </w:tcPr>
          <w:p w:rsidR="00734DEA" w:rsidRDefault="00734DEA" w:rsidP="00100500">
            <w:r>
              <w:t>Character development through description and dialogue, internal dialogue, scenes</w:t>
            </w:r>
            <w:r w:rsidR="001D0E25">
              <w:t>, reflection, long slow ending</w:t>
            </w:r>
          </w:p>
          <w:p w:rsidR="00946582" w:rsidRDefault="00946582" w:rsidP="00100500"/>
          <w:p w:rsidR="00946582" w:rsidRDefault="00946582" w:rsidP="00100500"/>
          <w:p w:rsidR="00946582" w:rsidRDefault="00946582" w:rsidP="00100500"/>
          <w:p w:rsidR="00946582" w:rsidRDefault="00946582" w:rsidP="00100500"/>
        </w:tc>
      </w:tr>
      <w:tr w:rsidR="00E20620" w:rsidTr="00461B87">
        <w:tc>
          <w:tcPr>
            <w:tcW w:w="917" w:type="dxa"/>
          </w:tcPr>
          <w:p w:rsidR="00E20620" w:rsidRDefault="0005013B" w:rsidP="0005013B">
            <w:r>
              <w:t>4</w:t>
            </w:r>
            <w:r w:rsidRPr="0005013B">
              <w:rPr>
                <w:vertAlign w:val="superscript"/>
              </w:rPr>
              <w:t>th</w:t>
            </w:r>
            <w:r>
              <w:t xml:space="preserve"> </w:t>
            </w:r>
            <w:r w:rsidR="00CB38B9">
              <w:t>and up</w:t>
            </w:r>
          </w:p>
        </w:tc>
        <w:tc>
          <w:tcPr>
            <w:tcW w:w="1981" w:type="dxa"/>
          </w:tcPr>
          <w:p w:rsidR="00E20620" w:rsidRDefault="00CB38B9">
            <w:pPr>
              <w:rPr>
                <w:i/>
              </w:rPr>
            </w:pPr>
            <w:r w:rsidRPr="00CB38B9">
              <w:rPr>
                <w:i/>
              </w:rPr>
              <w:t>Come On, Rain</w:t>
            </w:r>
          </w:p>
          <w:p w:rsidR="00CB38B9" w:rsidRPr="00CB38B9" w:rsidRDefault="00CB38B9">
            <w:r>
              <w:t>Karen Hesse</w:t>
            </w:r>
          </w:p>
        </w:tc>
        <w:tc>
          <w:tcPr>
            <w:tcW w:w="1260" w:type="dxa"/>
          </w:tcPr>
          <w:p w:rsidR="00E20620" w:rsidRDefault="00946582">
            <w:r>
              <w:t>Personal N</w:t>
            </w:r>
            <w:r w:rsidR="00CB38B9">
              <w:t>arrative</w:t>
            </w:r>
          </w:p>
        </w:tc>
        <w:tc>
          <w:tcPr>
            <w:tcW w:w="2070" w:type="dxa"/>
          </w:tcPr>
          <w:p w:rsidR="00E20620" w:rsidRDefault="00CB38B9">
            <w:r>
              <w:t>story</w:t>
            </w:r>
          </w:p>
        </w:tc>
        <w:tc>
          <w:tcPr>
            <w:tcW w:w="6480" w:type="dxa"/>
          </w:tcPr>
          <w:p w:rsidR="00CB38B9" w:rsidRDefault="00CB38B9" w:rsidP="00DD1311">
            <w:r>
              <w:t xml:space="preserve">Small moment, setting description, vivid verbs, verbs used as adjectives, </w:t>
            </w:r>
            <w:r w:rsidR="00B22D70">
              <w:t xml:space="preserve">present tense, </w:t>
            </w:r>
            <w:r>
              <w:t>pacing- slow to fast to slow, dialogue and actions to de</w:t>
            </w:r>
            <w:r w:rsidR="00DD1311">
              <w:t>velop character, show not tell</w:t>
            </w:r>
          </w:p>
          <w:p w:rsidR="00946582" w:rsidRDefault="00946582" w:rsidP="00DD1311"/>
          <w:p w:rsidR="00946582" w:rsidRDefault="00946582" w:rsidP="00DD1311"/>
          <w:p w:rsidR="00946582" w:rsidRDefault="00946582" w:rsidP="00DD1311"/>
        </w:tc>
      </w:tr>
      <w:tr w:rsidR="00405ECA" w:rsidTr="00461B87">
        <w:tc>
          <w:tcPr>
            <w:tcW w:w="917" w:type="dxa"/>
          </w:tcPr>
          <w:p w:rsidR="00405ECA" w:rsidRDefault="00DD1311">
            <w:r>
              <w:t>5</w:t>
            </w:r>
            <w:r w:rsidRPr="00DD1311">
              <w:rPr>
                <w:vertAlign w:val="superscript"/>
              </w:rPr>
              <w:t>th</w:t>
            </w:r>
            <w:r>
              <w:t xml:space="preserve"> and up</w:t>
            </w:r>
          </w:p>
        </w:tc>
        <w:tc>
          <w:tcPr>
            <w:tcW w:w="1981" w:type="dxa"/>
          </w:tcPr>
          <w:p w:rsidR="001C4322" w:rsidRDefault="00DD1311">
            <w:pPr>
              <w:rPr>
                <w:i/>
              </w:rPr>
            </w:pPr>
            <w:proofErr w:type="spellStart"/>
            <w:r w:rsidRPr="00DD1311">
              <w:rPr>
                <w:i/>
              </w:rPr>
              <w:t>Miz</w:t>
            </w:r>
            <w:proofErr w:type="spellEnd"/>
            <w:r w:rsidRPr="00DD1311">
              <w:rPr>
                <w:i/>
              </w:rPr>
              <w:t xml:space="preserve"> Berlin Walks</w:t>
            </w:r>
          </w:p>
          <w:p w:rsidR="00DD1311" w:rsidRPr="00DD1311" w:rsidRDefault="00DD1311">
            <w:r>
              <w:t>Jane Yolen</w:t>
            </w:r>
          </w:p>
        </w:tc>
        <w:tc>
          <w:tcPr>
            <w:tcW w:w="1260" w:type="dxa"/>
          </w:tcPr>
          <w:p w:rsidR="00405ECA" w:rsidRDefault="00946582">
            <w:r>
              <w:t>Personal N</w:t>
            </w:r>
            <w:r w:rsidR="00DD1311">
              <w:t>arrative</w:t>
            </w:r>
          </w:p>
        </w:tc>
        <w:tc>
          <w:tcPr>
            <w:tcW w:w="2070" w:type="dxa"/>
          </w:tcPr>
          <w:p w:rsidR="00405ECA" w:rsidRDefault="00DD1311">
            <w:r>
              <w:t>Story within a story</w:t>
            </w:r>
          </w:p>
        </w:tc>
        <w:tc>
          <w:tcPr>
            <w:tcW w:w="6480" w:type="dxa"/>
          </w:tcPr>
          <w:p w:rsidR="00405ECA" w:rsidRDefault="00DD1311" w:rsidP="00DD1311">
            <w:pPr>
              <w:rPr>
                <w:sz w:val="20"/>
                <w:szCs w:val="20"/>
              </w:rPr>
            </w:pPr>
            <w:r>
              <w:t xml:space="preserve">Character description, simile, dialect in dialogue, internal dialogue, story within a story structure, circle ending </w:t>
            </w:r>
            <w:r w:rsidR="00946582">
              <w:t>(</w:t>
            </w:r>
            <w:r w:rsidRPr="00DD1311">
              <w:rPr>
                <w:sz w:val="20"/>
                <w:szCs w:val="20"/>
              </w:rPr>
              <w:t>NOTE: see CC Appendix C for the 8</w:t>
            </w:r>
            <w:r w:rsidRPr="00DD1311">
              <w:rPr>
                <w:sz w:val="20"/>
                <w:szCs w:val="20"/>
                <w:vertAlign w:val="superscript"/>
              </w:rPr>
              <w:t>th</w:t>
            </w:r>
            <w:r w:rsidRPr="00DD1311">
              <w:rPr>
                <w:sz w:val="20"/>
                <w:szCs w:val="20"/>
              </w:rPr>
              <w:t xml:space="preserve"> grade narrative writing sample that </w:t>
            </w:r>
            <w:r w:rsidR="00946582">
              <w:rPr>
                <w:sz w:val="20"/>
                <w:szCs w:val="20"/>
              </w:rPr>
              <w:t xml:space="preserve">apparently </w:t>
            </w:r>
            <w:r w:rsidRPr="00DD1311">
              <w:rPr>
                <w:sz w:val="20"/>
                <w:szCs w:val="20"/>
              </w:rPr>
              <w:t xml:space="preserve">used </w:t>
            </w:r>
            <w:proofErr w:type="spellStart"/>
            <w:r w:rsidRPr="00DD1311">
              <w:rPr>
                <w:i/>
                <w:sz w:val="20"/>
                <w:szCs w:val="20"/>
              </w:rPr>
              <w:t>Miz</w:t>
            </w:r>
            <w:proofErr w:type="spellEnd"/>
            <w:r w:rsidRPr="00DD1311">
              <w:rPr>
                <w:i/>
                <w:sz w:val="20"/>
                <w:szCs w:val="20"/>
              </w:rPr>
              <w:t xml:space="preserve"> Berlin</w:t>
            </w:r>
            <w:r w:rsidRPr="00DD1311">
              <w:rPr>
                <w:sz w:val="20"/>
                <w:szCs w:val="20"/>
              </w:rPr>
              <w:t xml:space="preserve"> as a mentor text</w:t>
            </w:r>
            <w:r w:rsidR="00946582">
              <w:rPr>
                <w:sz w:val="20"/>
                <w:szCs w:val="20"/>
              </w:rPr>
              <w:t>)</w:t>
            </w:r>
          </w:p>
          <w:p w:rsidR="00946582" w:rsidRDefault="00946582" w:rsidP="00DD1311">
            <w:pPr>
              <w:rPr>
                <w:sz w:val="20"/>
                <w:szCs w:val="20"/>
              </w:rPr>
            </w:pPr>
          </w:p>
          <w:p w:rsidR="00946582" w:rsidRDefault="00946582" w:rsidP="00DD1311">
            <w:pPr>
              <w:rPr>
                <w:sz w:val="20"/>
                <w:szCs w:val="20"/>
              </w:rPr>
            </w:pPr>
          </w:p>
          <w:p w:rsidR="00946582" w:rsidRDefault="00946582" w:rsidP="00DD1311"/>
        </w:tc>
      </w:tr>
      <w:tr w:rsidR="00E60299" w:rsidTr="00461B87">
        <w:tc>
          <w:tcPr>
            <w:tcW w:w="917" w:type="dxa"/>
          </w:tcPr>
          <w:p w:rsidR="00E60299" w:rsidRDefault="00E60299"/>
        </w:tc>
        <w:tc>
          <w:tcPr>
            <w:tcW w:w="1981" w:type="dxa"/>
          </w:tcPr>
          <w:p w:rsidR="00E60299" w:rsidRPr="00DD1311" w:rsidRDefault="00E60299">
            <w:pPr>
              <w:rPr>
                <w:i/>
              </w:rPr>
            </w:pPr>
          </w:p>
        </w:tc>
        <w:tc>
          <w:tcPr>
            <w:tcW w:w="1260" w:type="dxa"/>
          </w:tcPr>
          <w:p w:rsidR="00E60299" w:rsidRDefault="00E60299"/>
        </w:tc>
        <w:tc>
          <w:tcPr>
            <w:tcW w:w="2070" w:type="dxa"/>
          </w:tcPr>
          <w:p w:rsidR="00E60299" w:rsidRDefault="00E60299"/>
        </w:tc>
        <w:tc>
          <w:tcPr>
            <w:tcW w:w="6480" w:type="dxa"/>
          </w:tcPr>
          <w:p w:rsidR="00E60299" w:rsidRDefault="00E60299" w:rsidP="00DD1311"/>
          <w:p w:rsidR="00E60299" w:rsidRDefault="00E60299" w:rsidP="00DD1311"/>
          <w:p w:rsidR="00E60299" w:rsidRDefault="00E60299" w:rsidP="00DD1311"/>
          <w:p w:rsidR="00E60299" w:rsidRDefault="00E60299" w:rsidP="00DD1311"/>
          <w:p w:rsidR="00E60299" w:rsidRDefault="00E60299" w:rsidP="00DD1311"/>
          <w:p w:rsidR="00D518DF" w:rsidRDefault="00D518DF" w:rsidP="00DD1311"/>
          <w:p w:rsidR="00D518DF" w:rsidRDefault="00D518DF" w:rsidP="00DD1311"/>
          <w:p w:rsidR="00E60299" w:rsidRDefault="00E60299" w:rsidP="00DD1311"/>
        </w:tc>
      </w:tr>
      <w:tr w:rsidR="00100210" w:rsidTr="00461B87">
        <w:tc>
          <w:tcPr>
            <w:tcW w:w="917" w:type="dxa"/>
          </w:tcPr>
          <w:p w:rsidR="00100210" w:rsidRPr="00100210" w:rsidRDefault="00100210" w:rsidP="00051826">
            <w:pPr>
              <w:rPr>
                <w:b/>
              </w:rPr>
            </w:pPr>
            <w:r w:rsidRPr="00100210">
              <w:rPr>
                <w:b/>
              </w:rPr>
              <w:lastRenderedPageBreak/>
              <w:t>Grade</w:t>
            </w:r>
          </w:p>
        </w:tc>
        <w:tc>
          <w:tcPr>
            <w:tcW w:w="1981" w:type="dxa"/>
          </w:tcPr>
          <w:p w:rsidR="00100210" w:rsidRPr="00100210" w:rsidRDefault="00100210" w:rsidP="00051826">
            <w:pPr>
              <w:rPr>
                <w:b/>
              </w:rPr>
            </w:pPr>
            <w:r w:rsidRPr="00100210">
              <w:rPr>
                <w:b/>
              </w:rPr>
              <w:t>Title, author</w:t>
            </w:r>
          </w:p>
        </w:tc>
        <w:tc>
          <w:tcPr>
            <w:tcW w:w="1260" w:type="dxa"/>
          </w:tcPr>
          <w:p w:rsidR="00100210" w:rsidRPr="00100210" w:rsidRDefault="00100210" w:rsidP="00051826">
            <w:pPr>
              <w:rPr>
                <w:b/>
              </w:rPr>
            </w:pPr>
            <w:r w:rsidRPr="00100210">
              <w:rPr>
                <w:b/>
              </w:rPr>
              <w:t>Genre</w:t>
            </w:r>
          </w:p>
        </w:tc>
        <w:tc>
          <w:tcPr>
            <w:tcW w:w="2070" w:type="dxa"/>
          </w:tcPr>
          <w:p w:rsidR="00100210" w:rsidRPr="00100210" w:rsidRDefault="00100210" w:rsidP="00051826">
            <w:pPr>
              <w:rPr>
                <w:b/>
              </w:rPr>
            </w:pPr>
            <w:r w:rsidRPr="00100210">
              <w:rPr>
                <w:b/>
              </w:rPr>
              <w:t>Structure</w:t>
            </w:r>
          </w:p>
        </w:tc>
        <w:tc>
          <w:tcPr>
            <w:tcW w:w="6480" w:type="dxa"/>
          </w:tcPr>
          <w:p w:rsidR="00100210" w:rsidRPr="00100210" w:rsidRDefault="00100210" w:rsidP="00051826">
            <w:pPr>
              <w:rPr>
                <w:b/>
              </w:rPr>
            </w:pPr>
            <w:r w:rsidRPr="00100210">
              <w:rPr>
                <w:b/>
              </w:rPr>
              <w:t>Use to teach Writer’s Craft such as (a partial list):</w:t>
            </w:r>
          </w:p>
        </w:tc>
      </w:tr>
      <w:tr w:rsidR="00D518DF" w:rsidTr="00461B87">
        <w:tc>
          <w:tcPr>
            <w:tcW w:w="917" w:type="dxa"/>
          </w:tcPr>
          <w:p w:rsidR="00D518DF" w:rsidRDefault="00D518DF"/>
        </w:tc>
        <w:tc>
          <w:tcPr>
            <w:tcW w:w="1981" w:type="dxa"/>
          </w:tcPr>
          <w:p w:rsidR="00D518DF" w:rsidRPr="00DD1311" w:rsidRDefault="00D518DF">
            <w:pPr>
              <w:rPr>
                <w:i/>
              </w:rPr>
            </w:pPr>
          </w:p>
        </w:tc>
        <w:tc>
          <w:tcPr>
            <w:tcW w:w="1260" w:type="dxa"/>
          </w:tcPr>
          <w:p w:rsidR="00D518DF" w:rsidRDefault="00D518DF"/>
        </w:tc>
        <w:tc>
          <w:tcPr>
            <w:tcW w:w="2070" w:type="dxa"/>
          </w:tcPr>
          <w:p w:rsidR="00D518DF" w:rsidRDefault="00D518DF"/>
        </w:tc>
        <w:tc>
          <w:tcPr>
            <w:tcW w:w="6480" w:type="dxa"/>
          </w:tcPr>
          <w:p w:rsidR="00D518DF" w:rsidRDefault="00D518DF" w:rsidP="00DD1311"/>
          <w:p w:rsidR="00D518DF" w:rsidRDefault="00D518DF" w:rsidP="00DD1311"/>
          <w:p w:rsidR="00D518DF" w:rsidRDefault="00D518DF" w:rsidP="00DD1311"/>
          <w:p w:rsidR="00D518DF" w:rsidRDefault="00D518DF" w:rsidP="00DD1311"/>
          <w:p w:rsidR="00D518DF" w:rsidRDefault="00D518DF" w:rsidP="00DD1311"/>
          <w:p w:rsidR="00D518DF" w:rsidRDefault="00D518DF" w:rsidP="00DD1311"/>
        </w:tc>
      </w:tr>
      <w:tr w:rsidR="00D518DF" w:rsidTr="00461B87">
        <w:tc>
          <w:tcPr>
            <w:tcW w:w="917" w:type="dxa"/>
          </w:tcPr>
          <w:p w:rsidR="00D518DF" w:rsidRDefault="00D518DF"/>
        </w:tc>
        <w:tc>
          <w:tcPr>
            <w:tcW w:w="1981" w:type="dxa"/>
          </w:tcPr>
          <w:p w:rsidR="00D518DF" w:rsidRPr="00DD1311" w:rsidRDefault="00D518DF">
            <w:pPr>
              <w:rPr>
                <w:i/>
              </w:rPr>
            </w:pPr>
          </w:p>
        </w:tc>
        <w:tc>
          <w:tcPr>
            <w:tcW w:w="1260" w:type="dxa"/>
          </w:tcPr>
          <w:p w:rsidR="00D518DF" w:rsidRDefault="00D518DF"/>
        </w:tc>
        <w:tc>
          <w:tcPr>
            <w:tcW w:w="2070" w:type="dxa"/>
          </w:tcPr>
          <w:p w:rsidR="00D518DF" w:rsidRDefault="00D518DF"/>
        </w:tc>
        <w:tc>
          <w:tcPr>
            <w:tcW w:w="6480" w:type="dxa"/>
          </w:tcPr>
          <w:p w:rsidR="00D518DF" w:rsidRDefault="00D518DF" w:rsidP="00DD1311"/>
          <w:p w:rsidR="00D518DF" w:rsidRDefault="00D518DF" w:rsidP="00DD1311"/>
          <w:p w:rsidR="00D518DF" w:rsidRDefault="00D518DF" w:rsidP="00DD1311"/>
          <w:p w:rsidR="00D518DF" w:rsidRDefault="00D518DF" w:rsidP="00DD1311"/>
          <w:p w:rsidR="00D518DF" w:rsidRDefault="00D518DF" w:rsidP="00DD1311"/>
          <w:p w:rsidR="00D518DF" w:rsidRDefault="00D518DF" w:rsidP="00DD1311"/>
          <w:p w:rsidR="00D518DF" w:rsidRDefault="00D518DF" w:rsidP="00DD1311"/>
        </w:tc>
      </w:tr>
      <w:tr w:rsidR="00D518DF" w:rsidTr="00461B87">
        <w:tc>
          <w:tcPr>
            <w:tcW w:w="917" w:type="dxa"/>
          </w:tcPr>
          <w:p w:rsidR="00D518DF" w:rsidRDefault="00D518DF"/>
        </w:tc>
        <w:tc>
          <w:tcPr>
            <w:tcW w:w="1981" w:type="dxa"/>
          </w:tcPr>
          <w:p w:rsidR="00D518DF" w:rsidRPr="00DD1311" w:rsidRDefault="00D518DF">
            <w:pPr>
              <w:rPr>
                <w:i/>
              </w:rPr>
            </w:pPr>
          </w:p>
        </w:tc>
        <w:tc>
          <w:tcPr>
            <w:tcW w:w="1260" w:type="dxa"/>
          </w:tcPr>
          <w:p w:rsidR="00D518DF" w:rsidRDefault="00D518DF"/>
        </w:tc>
        <w:tc>
          <w:tcPr>
            <w:tcW w:w="2070" w:type="dxa"/>
          </w:tcPr>
          <w:p w:rsidR="00D518DF" w:rsidRDefault="00D518DF"/>
        </w:tc>
        <w:tc>
          <w:tcPr>
            <w:tcW w:w="6480" w:type="dxa"/>
          </w:tcPr>
          <w:p w:rsidR="00D518DF" w:rsidRDefault="00D518DF" w:rsidP="00DD1311"/>
          <w:p w:rsidR="00D518DF" w:rsidRDefault="00D518DF" w:rsidP="00DD1311"/>
          <w:p w:rsidR="00D518DF" w:rsidRDefault="00D518DF" w:rsidP="00DD1311"/>
          <w:p w:rsidR="00D518DF" w:rsidRDefault="00D518DF" w:rsidP="00DD1311"/>
          <w:p w:rsidR="00D518DF" w:rsidRDefault="00D518DF" w:rsidP="00DD1311"/>
          <w:p w:rsidR="00D518DF" w:rsidRDefault="00D518DF" w:rsidP="00DD1311"/>
          <w:p w:rsidR="00D518DF" w:rsidRDefault="00D518DF" w:rsidP="00DD1311"/>
          <w:p w:rsidR="00D518DF" w:rsidRDefault="00D518DF" w:rsidP="00DD1311"/>
        </w:tc>
      </w:tr>
      <w:tr w:rsidR="00100210" w:rsidTr="00461B87">
        <w:tc>
          <w:tcPr>
            <w:tcW w:w="917" w:type="dxa"/>
          </w:tcPr>
          <w:p w:rsidR="00100210" w:rsidRDefault="00100210"/>
          <w:p w:rsidR="00100210" w:rsidRDefault="00100210"/>
          <w:p w:rsidR="00100210" w:rsidRDefault="00100210"/>
          <w:p w:rsidR="00100210" w:rsidRDefault="00100210"/>
          <w:p w:rsidR="00100210" w:rsidRDefault="00100210"/>
          <w:p w:rsidR="00100210" w:rsidRDefault="00100210"/>
          <w:p w:rsidR="00100210" w:rsidRDefault="00100210"/>
          <w:p w:rsidR="00100210" w:rsidRDefault="00100210"/>
        </w:tc>
        <w:tc>
          <w:tcPr>
            <w:tcW w:w="1981" w:type="dxa"/>
          </w:tcPr>
          <w:p w:rsidR="00100210" w:rsidRPr="00DD1311" w:rsidRDefault="00100210">
            <w:pPr>
              <w:rPr>
                <w:i/>
              </w:rPr>
            </w:pPr>
          </w:p>
        </w:tc>
        <w:tc>
          <w:tcPr>
            <w:tcW w:w="1260" w:type="dxa"/>
          </w:tcPr>
          <w:p w:rsidR="00100210" w:rsidRDefault="00100210"/>
        </w:tc>
        <w:tc>
          <w:tcPr>
            <w:tcW w:w="2070" w:type="dxa"/>
          </w:tcPr>
          <w:p w:rsidR="00100210" w:rsidRDefault="00100210"/>
        </w:tc>
        <w:tc>
          <w:tcPr>
            <w:tcW w:w="6480" w:type="dxa"/>
          </w:tcPr>
          <w:p w:rsidR="00100210" w:rsidRDefault="00100210" w:rsidP="00DD1311"/>
        </w:tc>
      </w:tr>
    </w:tbl>
    <w:p w:rsidR="00FD7D07" w:rsidRDefault="00FD7D07"/>
    <w:sectPr w:rsidR="00FD7D07" w:rsidSect="00461B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B5F" w:rsidRDefault="006E6B5F" w:rsidP="003B774B">
      <w:pPr>
        <w:spacing w:after="0" w:line="240" w:lineRule="auto"/>
      </w:pPr>
      <w:r>
        <w:separator/>
      </w:r>
    </w:p>
  </w:endnote>
  <w:endnote w:type="continuationSeparator" w:id="0">
    <w:p w:rsidR="006E6B5F" w:rsidRDefault="006E6B5F" w:rsidP="003B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B5F" w:rsidRDefault="006E6B5F" w:rsidP="003B774B">
      <w:pPr>
        <w:spacing w:after="0" w:line="240" w:lineRule="auto"/>
      </w:pPr>
      <w:r>
        <w:separator/>
      </w:r>
    </w:p>
  </w:footnote>
  <w:footnote w:type="continuationSeparator" w:id="0">
    <w:p w:rsidR="006E6B5F" w:rsidRDefault="006E6B5F" w:rsidP="003B77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07"/>
    <w:rsid w:val="0005013B"/>
    <w:rsid w:val="00100210"/>
    <w:rsid w:val="00160716"/>
    <w:rsid w:val="001C4322"/>
    <w:rsid w:val="001D0E25"/>
    <w:rsid w:val="002D7FC5"/>
    <w:rsid w:val="003A5734"/>
    <w:rsid w:val="003B774B"/>
    <w:rsid w:val="003F4439"/>
    <w:rsid w:val="00405ECA"/>
    <w:rsid w:val="00461B87"/>
    <w:rsid w:val="0047721A"/>
    <w:rsid w:val="006E6B5F"/>
    <w:rsid w:val="00734DEA"/>
    <w:rsid w:val="007551A3"/>
    <w:rsid w:val="008E6FF7"/>
    <w:rsid w:val="00946582"/>
    <w:rsid w:val="009F6FDD"/>
    <w:rsid w:val="00AA57C6"/>
    <w:rsid w:val="00B0332C"/>
    <w:rsid w:val="00B22D70"/>
    <w:rsid w:val="00C0213E"/>
    <w:rsid w:val="00CB38B9"/>
    <w:rsid w:val="00D518DF"/>
    <w:rsid w:val="00DD1311"/>
    <w:rsid w:val="00E20620"/>
    <w:rsid w:val="00E60299"/>
    <w:rsid w:val="00E83F0C"/>
    <w:rsid w:val="00FD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7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74B"/>
  </w:style>
  <w:style w:type="paragraph" w:styleId="Footer">
    <w:name w:val="footer"/>
    <w:basedOn w:val="Normal"/>
    <w:link w:val="FooterChar"/>
    <w:uiPriority w:val="99"/>
    <w:unhideWhenUsed/>
    <w:rsid w:val="003B7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7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74B"/>
  </w:style>
  <w:style w:type="paragraph" w:styleId="Footer">
    <w:name w:val="footer"/>
    <w:basedOn w:val="Normal"/>
    <w:link w:val="FooterChar"/>
    <w:uiPriority w:val="99"/>
    <w:unhideWhenUsed/>
    <w:rsid w:val="003B7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SCUSD</cp:lastModifiedBy>
  <cp:revision>3</cp:revision>
  <dcterms:created xsi:type="dcterms:W3CDTF">2015-08-02T22:20:00Z</dcterms:created>
  <dcterms:modified xsi:type="dcterms:W3CDTF">2015-08-02T22:23:00Z</dcterms:modified>
</cp:coreProperties>
</file>