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5D" w:rsidRPr="008861E9" w:rsidRDefault="00590211" w:rsidP="00F4605D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5</w:t>
      </w:r>
      <w:r w:rsidR="00A5245B" w:rsidRPr="00A5245B">
        <w:rPr>
          <w:rFonts w:ascii="Cambria" w:hAnsi="Cambria"/>
          <w:b/>
          <w:vertAlign w:val="superscript"/>
        </w:rPr>
        <w:t>th</w:t>
      </w:r>
      <w:r w:rsidR="00C552BD">
        <w:rPr>
          <w:rFonts w:ascii="Cambria" w:hAnsi="Cambria"/>
          <w:b/>
          <w:vertAlign w:val="superscript"/>
        </w:rPr>
        <w:t xml:space="preserve"> </w:t>
      </w:r>
      <w:r w:rsidR="00C552BD">
        <w:rPr>
          <w:rFonts w:ascii="Cambria" w:hAnsi="Cambria"/>
          <w:b/>
        </w:rPr>
        <w:t>G</w:t>
      </w:r>
      <w:r w:rsidR="00AF6ACB">
        <w:rPr>
          <w:rFonts w:ascii="Cambria" w:hAnsi="Cambria"/>
          <w:b/>
        </w:rPr>
        <w:t>rade Writing Rubric – Informative/Explanatory</w:t>
      </w:r>
      <w:r w:rsidR="00F4605D" w:rsidRPr="008861E9">
        <w:rPr>
          <w:rFonts w:ascii="Cambria" w:hAnsi="Cambria"/>
          <w:b/>
        </w:rPr>
        <w:t xml:space="preserve"> </w:t>
      </w:r>
      <w:r w:rsidR="00387B83">
        <w:rPr>
          <w:rFonts w:ascii="Cambria" w:hAnsi="Cambria"/>
          <w:b/>
        </w:rPr>
        <w:t>Writing</w:t>
      </w:r>
    </w:p>
    <w:p w:rsidR="00F4605D" w:rsidRPr="008861E9" w:rsidRDefault="00F4605D" w:rsidP="00F4605D">
      <w:pPr>
        <w:jc w:val="right"/>
        <w:rPr>
          <w:rFonts w:ascii="Cambria" w:hAnsi="Cambria"/>
          <w:b/>
          <w:sz w:val="18"/>
          <w:szCs w:val="18"/>
        </w:rPr>
      </w:pPr>
    </w:p>
    <w:tbl>
      <w:tblPr>
        <w:tblW w:w="14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90"/>
        <w:gridCol w:w="3060"/>
        <w:gridCol w:w="3420"/>
        <w:gridCol w:w="3060"/>
        <w:gridCol w:w="540"/>
      </w:tblGrid>
      <w:tr w:rsidR="00F4605D" w:rsidRPr="008861E9" w:rsidTr="009A4076">
        <w:trPr>
          <w:trHeight w:val="21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:rsidR="00F4605D" w:rsidRPr="00B50F7E" w:rsidRDefault="009A4076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CCSS</w:t>
            </w:r>
          </w:p>
        </w:tc>
        <w:tc>
          <w:tcPr>
            <w:tcW w:w="3690" w:type="dxa"/>
            <w:tcBorders>
              <w:left w:val="single" w:sz="24" w:space="0" w:color="auto"/>
            </w:tcBorders>
            <w:shd w:val="clear" w:color="auto" w:fill="BFBFBF"/>
          </w:tcPr>
          <w:p w:rsidR="00F4605D" w:rsidRPr="00B50F7E" w:rsidRDefault="003A7D8A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>Exce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lling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3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Meeting</w:t>
            </w:r>
          </w:p>
        </w:tc>
        <w:tc>
          <w:tcPr>
            <w:tcW w:w="3420" w:type="dxa"/>
            <w:shd w:val="clear" w:color="auto" w:fill="BFBFBF"/>
          </w:tcPr>
          <w:p w:rsidR="00F4605D" w:rsidRPr="00B50F7E" w:rsidRDefault="00F4605D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2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– Approaching</w:t>
            </w:r>
          </w:p>
        </w:tc>
        <w:tc>
          <w:tcPr>
            <w:tcW w:w="3060" w:type="dxa"/>
            <w:shd w:val="clear" w:color="auto" w:fill="BFBFBF"/>
          </w:tcPr>
          <w:p w:rsidR="00F4605D" w:rsidRPr="00B50F7E" w:rsidRDefault="00F4605D" w:rsidP="001E584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1 </w:t>
            </w:r>
            <w:r w:rsidR="00AD2E1F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– </w:t>
            </w:r>
            <w:r w:rsidR="001E584B" w:rsidRPr="00B50F7E">
              <w:rPr>
                <w:rFonts w:asciiTheme="minorHAnsi" w:hAnsiTheme="minorHAnsi"/>
                <w:b/>
                <w:sz w:val="20"/>
                <w:szCs w:val="20"/>
              </w:rPr>
              <w:t>Minimal Progress</w:t>
            </w:r>
          </w:p>
        </w:tc>
        <w:tc>
          <w:tcPr>
            <w:tcW w:w="540" w:type="dxa"/>
            <w:shd w:val="clear" w:color="auto" w:fill="BFBFBF"/>
          </w:tcPr>
          <w:p w:rsidR="00F4605D" w:rsidRPr="008861E9" w:rsidRDefault="00F4605D" w:rsidP="00AD71B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61E9">
              <w:rPr>
                <w:rFonts w:ascii="Cambria" w:hAnsi="Cambria"/>
                <w:b/>
                <w:sz w:val="18"/>
                <w:szCs w:val="18"/>
              </w:rPr>
              <w:t>NS</w:t>
            </w:r>
          </w:p>
        </w:tc>
      </w:tr>
      <w:tr w:rsidR="00B50F7E" w:rsidRPr="00C06464" w:rsidTr="009A4076">
        <w:trPr>
          <w:cantSplit/>
          <w:trHeight w:val="1277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590211">
              <w:rPr>
                <w:rFonts w:asciiTheme="minorHAnsi" w:hAnsiTheme="minorHAnsi"/>
                <w:sz w:val="20"/>
                <w:szCs w:val="20"/>
              </w:rPr>
              <w:t>5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B50F7E" w:rsidRPr="00B50F7E" w:rsidRDefault="00B50F7E" w:rsidP="00B50F7E">
            <w:pPr>
              <w:ind w:left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Default="00BE6D5A" w:rsidP="00BE6D5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Effectively introduces </w:t>
            </w:r>
            <w:r w:rsidR="00B50F7E" w:rsidRPr="00B25E4D">
              <w:rPr>
                <w:rFonts w:asciiTheme="minorHAnsi" w:hAnsiTheme="minorHAnsi"/>
                <w:sz w:val="20"/>
                <w:szCs w:val="20"/>
              </w:rPr>
              <w:t>a</w:t>
            </w:r>
            <w:r w:rsidRPr="00B25E4D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A5245B">
              <w:rPr>
                <w:rFonts w:asciiTheme="minorHAnsi" w:hAnsiTheme="minorHAnsi"/>
                <w:sz w:val="20"/>
                <w:szCs w:val="20"/>
              </w:rPr>
              <w:t xml:space="preserve"> clearly</w:t>
            </w:r>
            <w:r w:rsidR="00B50F7E" w:rsidRPr="00B25E4D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590211" w:rsidRPr="00B25E4D" w:rsidRDefault="005B110A" w:rsidP="00BE6D5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Effectively provides an</w:t>
            </w:r>
            <w:r w:rsidR="00590211">
              <w:rPr>
                <w:rFonts w:asciiTheme="minorHAnsi" w:hAnsiTheme="minorHAnsi"/>
                <w:sz w:val="20"/>
                <w:szCs w:val="20"/>
              </w:rPr>
              <w:t xml:space="preserve"> observation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clear </w:t>
            </w:r>
            <w:r w:rsidR="00590211">
              <w:rPr>
                <w:rFonts w:asciiTheme="minorHAnsi" w:hAnsiTheme="minorHAnsi"/>
                <w:sz w:val="20"/>
                <w:szCs w:val="20"/>
              </w:rPr>
              <w:t>focus.</w:t>
            </w:r>
          </w:p>
          <w:p w:rsidR="00B50F7E" w:rsidRPr="00B25E4D" w:rsidRDefault="00BE6D5A" w:rsidP="00C74E13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Skillfully organizes related information</w:t>
            </w:r>
            <w:r w:rsidR="005B110A">
              <w:rPr>
                <w:rFonts w:asciiTheme="minorHAnsi" w:hAnsiTheme="minorHAnsi"/>
                <w:sz w:val="20"/>
                <w:szCs w:val="20"/>
              </w:rPr>
              <w:t xml:space="preserve"> logically</w:t>
            </w:r>
            <w:r w:rsidR="005C4A64" w:rsidRPr="00B25E4D">
              <w:rPr>
                <w:rFonts w:asciiTheme="minorHAnsi" w:hAnsiTheme="minorHAnsi"/>
                <w:sz w:val="20"/>
                <w:szCs w:val="20"/>
              </w:rPr>
              <w:t>.</w:t>
            </w:r>
            <w:r w:rsidR="00B50F7E" w:rsidRPr="00B25E4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B50F7E" w:rsidRDefault="00AF6ACB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Introduces a topic</w:t>
            </w:r>
            <w:r w:rsidR="00A5245B">
              <w:rPr>
                <w:rFonts w:asciiTheme="minorHAnsi" w:hAnsiTheme="minorHAnsi"/>
                <w:sz w:val="20"/>
                <w:szCs w:val="20"/>
              </w:rPr>
              <w:t xml:space="preserve"> clearly</w:t>
            </w:r>
            <w:r w:rsidRPr="00B25E4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90211" w:rsidRPr="00B25E4D" w:rsidRDefault="00590211" w:rsidP="0029547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Provides a general observation and focus.</w:t>
            </w:r>
          </w:p>
          <w:p w:rsidR="00B50F7E" w:rsidRPr="00A5245B" w:rsidRDefault="00AF6ACB" w:rsidP="00C74E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Grou</w:t>
            </w:r>
            <w:r w:rsidR="005B110A">
              <w:rPr>
                <w:rFonts w:asciiTheme="minorHAnsi" w:hAnsiTheme="minorHAnsi"/>
                <w:sz w:val="20"/>
                <w:szCs w:val="20"/>
              </w:rPr>
              <w:t>ps related information logically</w:t>
            </w:r>
            <w:r w:rsidR="00A5245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B50F7E" w:rsidRDefault="00B50F7E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A</w:t>
            </w:r>
            <w:r w:rsidR="005C4A64" w:rsidRPr="00B25E4D">
              <w:rPr>
                <w:rFonts w:asciiTheme="minorHAnsi" w:hAnsiTheme="minorHAnsi"/>
                <w:sz w:val="20"/>
                <w:szCs w:val="20"/>
              </w:rPr>
              <w:t>ttempts to introduce a</w:t>
            </w:r>
            <w:r w:rsidR="00DD3CA7" w:rsidRPr="00B25E4D">
              <w:rPr>
                <w:rFonts w:asciiTheme="minorHAnsi" w:hAnsiTheme="minorHAnsi"/>
                <w:sz w:val="20"/>
                <w:szCs w:val="20"/>
              </w:rPr>
              <w:t xml:space="preserve"> topic</w:t>
            </w:r>
            <w:r w:rsidR="00633186" w:rsidRPr="00B25E4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90211" w:rsidRPr="00B25E4D" w:rsidRDefault="005B110A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Attempts to provide a general observation and focus.</w:t>
            </w:r>
          </w:p>
          <w:p w:rsidR="00455923" w:rsidRPr="00B25E4D" w:rsidRDefault="00DD3CA7" w:rsidP="00C74E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Organization of information</w:t>
            </w:r>
            <w:r w:rsidR="00393376" w:rsidRPr="00B25E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C4A64" w:rsidRPr="00B25E4D">
              <w:rPr>
                <w:rFonts w:asciiTheme="minorHAnsi" w:hAnsiTheme="minorHAnsi"/>
                <w:sz w:val="20"/>
                <w:szCs w:val="20"/>
              </w:rPr>
              <w:t>may be somewhat confusing.</w:t>
            </w:r>
          </w:p>
        </w:tc>
        <w:tc>
          <w:tcPr>
            <w:tcW w:w="3060" w:type="dxa"/>
          </w:tcPr>
          <w:p w:rsidR="00DD3CA7" w:rsidRDefault="00DD3CA7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Lacks an introduction to the topic.</w:t>
            </w:r>
          </w:p>
          <w:p w:rsidR="005B110A" w:rsidRPr="00B25E4D" w:rsidRDefault="005B110A" w:rsidP="00DD3CA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provide an observation or focus.</w:t>
            </w:r>
          </w:p>
          <w:p w:rsidR="00B50F7E" w:rsidRPr="00B25E4D" w:rsidRDefault="00342727" w:rsidP="00C74E1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Organization of information may be illogical.</w:t>
            </w:r>
          </w:p>
        </w:tc>
        <w:tc>
          <w:tcPr>
            <w:tcW w:w="540" w:type="dxa"/>
            <w:vMerge w:val="restart"/>
            <w:textDirection w:val="tbRl"/>
          </w:tcPr>
          <w:p w:rsidR="00B50F7E" w:rsidRPr="001E584B" w:rsidRDefault="00B50F7E" w:rsidP="00890147">
            <w:pPr>
              <w:ind w:left="-18" w:right="113"/>
              <w:rPr>
                <w:rFonts w:ascii="Cambria" w:hAnsi="Cambria"/>
                <w:sz w:val="22"/>
                <w:szCs w:val="22"/>
              </w:rPr>
            </w:pPr>
            <w:r w:rsidRPr="001E584B">
              <w:rPr>
                <w:rFonts w:ascii="Cambria" w:hAnsi="Cambria"/>
                <w:sz w:val="22"/>
                <w:szCs w:val="22"/>
              </w:rPr>
              <w:t xml:space="preserve">           Incoherent, Off-task, Illegible</w:t>
            </w:r>
          </w:p>
          <w:p w:rsidR="00B50F7E" w:rsidRPr="00C06464" w:rsidRDefault="00B50F7E" w:rsidP="00890147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  <w:p w:rsidR="00B50F7E" w:rsidRPr="00C06464" w:rsidRDefault="00B50F7E" w:rsidP="004607EA">
            <w:pPr>
              <w:ind w:left="-18" w:right="113"/>
              <w:rPr>
                <w:rFonts w:ascii="Cambria" w:hAnsi="Cambria"/>
                <w:sz w:val="20"/>
                <w:szCs w:val="20"/>
              </w:rPr>
            </w:pPr>
          </w:p>
        </w:tc>
      </w:tr>
      <w:tr w:rsidR="00B50F7E" w:rsidRPr="008861E9" w:rsidTr="009A4076">
        <w:trPr>
          <w:trHeight w:val="1232"/>
        </w:trPr>
        <w:tc>
          <w:tcPr>
            <w:tcW w:w="900" w:type="dxa"/>
          </w:tcPr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50F7E" w:rsidRDefault="00B50F7E" w:rsidP="00AD71BE">
            <w:pPr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sz w:val="20"/>
                <w:szCs w:val="20"/>
              </w:rPr>
              <w:t>W</w:t>
            </w:r>
            <w:r w:rsidR="008C4454">
              <w:rPr>
                <w:rFonts w:asciiTheme="minorHAnsi" w:hAnsiTheme="minorHAnsi"/>
                <w:sz w:val="20"/>
                <w:szCs w:val="20"/>
              </w:rPr>
              <w:t>.</w:t>
            </w:r>
            <w:r w:rsidR="00590211">
              <w:rPr>
                <w:rFonts w:asciiTheme="minorHAnsi" w:hAnsiTheme="minorHAnsi"/>
                <w:sz w:val="20"/>
                <w:szCs w:val="20"/>
              </w:rPr>
              <w:t>5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8C4454">
              <w:rPr>
                <w:rFonts w:asciiTheme="minorHAnsi" w:hAnsiTheme="minorHAnsi"/>
                <w:sz w:val="20"/>
                <w:szCs w:val="20"/>
              </w:rPr>
              <w:t>b</w:t>
            </w:r>
          </w:p>
          <w:p w:rsidR="00B50F7E" w:rsidRP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25E4D" w:rsidRDefault="00BE6D5A" w:rsidP="00A5245B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Effectively </w:t>
            </w:r>
            <w:r w:rsidR="00A5245B">
              <w:rPr>
                <w:rFonts w:asciiTheme="minorHAnsi" w:hAnsiTheme="minorHAnsi"/>
                <w:sz w:val="20"/>
                <w:szCs w:val="20"/>
              </w:rPr>
              <w:t>d</w:t>
            </w:r>
            <w:r w:rsidR="00A5245B" w:rsidRPr="00B25E4D">
              <w:rPr>
                <w:rFonts w:asciiTheme="minorHAnsi" w:hAnsiTheme="minorHAnsi"/>
                <w:sz w:val="20"/>
                <w:szCs w:val="20"/>
              </w:rPr>
              <w:t>evelops the top</w:t>
            </w:r>
            <w:r w:rsidR="00A5245B">
              <w:rPr>
                <w:rFonts w:asciiTheme="minorHAnsi" w:hAnsiTheme="minorHAnsi"/>
                <w:sz w:val="20"/>
                <w:szCs w:val="20"/>
              </w:rPr>
              <w:t>ic with facts, definitions, concrete details, quotations, or other information and examples related to the topic.</w:t>
            </w:r>
          </w:p>
        </w:tc>
        <w:tc>
          <w:tcPr>
            <w:tcW w:w="3060" w:type="dxa"/>
          </w:tcPr>
          <w:p w:rsidR="00B50F7E" w:rsidRPr="00B25E4D" w:rsidRDefault="00AF6ACB" w:rsidP="009E786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Develops the top</w:t>
            </w:r>
            <w:r w:rsidR="00A5245B">
              <w:rPr>
                <w:rFonts w:asciiTheme="minorHAnsi" w:hAnsiTheme="minorHAnsi"/>
                <w:sz w:val="20"/>
                <w:szCs w:val="20"/>
              </w:rPr>
              <w:t>ic with facts, definitions, concrete details, quotations, or other information and examples related to the topic.</w:t>
            </w:r>
          </w:p>
        </w:tc>
        <w:tc>
          <w:tcPr>
            <w:tcW w:w="3420" w:type="dxa"/>
          </w:tcPr>
          <w:p w:rsidR="00B50F7E" w:rsidRPr="00B25E4D" w:rsidRDefault="00342727" w:rsidP="00A5245B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Minimally </w:t>
            </w:r>
            <w:r w:rsidR="00A5245B">
              <w:rPr>
                <w:rFonts w:asciiTheme="minorHAnsi" w:hAnsiTheme="minorHAnsi"/>
                <w:sz w:val="20"/>
                <w:szCs w:val="20"/>
              </w:rPr>
              <w:t>d</w:t>
            </w:r>
            <w:r w:rsidR="00A5245B" w:rsidRPr="00B25E4D">
              <w:rPr>
                <w:rFonts w:asciiTheme="minorHAnsi" w:hAnsiTheme="minorHAnsi"/>
                <w:sz w:val="20"/>
                <w:szCs w:val="20"/>
              </w:rPr>
              <w:t>evelops the top</w:t>
            </w:r>
            <w:r w:rsidR="00A5245B">
              <w:rPr>
                <w:rFonts w:asciiTheme="minorHAnsi" w:hAnsiTheme="minorHAnsi"/>
                <w:sz w:val="20"/>
                <w:szCs w:val="20"/>
              </w:rPr>
              <w:t>ic with facts, definitions, concrete details, quotations, or other information and examples related to the topic.</w:t>
            </w:r>
          </w:p>
        </w:tc>
        <w:tc>
          <w:tcPr>
            <w:tcW w:w="3060" w:type="dxa"/>
          </w:tcPr>
          <w:p w:rsidR="00B50F7E" w:rsidRPr="00B25E4D" w:rsidRDefault="00342727" w:rsidP="0034272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Does not </w:t>
            </w:r>
            <w:r w:rsidR="00A5245B">
              <w:rPr>
                <w:rFonts w:asciiTheme="minorHAnsi" w:hAnsiTheme="minorHAnsi"/>
                <w:sz w:val="20"/>
                <w:szCs w:val="20"/>
              </w:rPr>
              <w:t>develop</w:t>
            </w:r>
            <w:r w:rsidR="00A5245B" w:rsidRPr="00B25E4D">
              <w:rPr>
                <w:rFonts w:asciiTheme="minorHAnsi" w:hAnsiTheme="minorHAnsi"/>
                <w:sz w:val="20"/>
                <w:szCs w:val="20"/>
              </w:rPr>
              <w:t xml:space="preserve"> the top</w:t>
            </w:r>
            <w:r w:rsidR="00A5245B">
              <w:rPr>
                <w:rFonts w:asciiTheme="minorHAnsi" w:hAnsiTheme="minorHAnsi"/>
                <w:sz w:val="20"/>
                <w:szCs w:val="20"/>
              </w:rPr>
              <w:t>ic with facts, definitions, concrete details, quotations, or other information and examples related to the topic.</w:t>
            </w:r>
          </w:p>
          <w:p w:rsidR="00B50F7E" w:rsidRPr="00B25E4D" w:rsidRDefault="00B50F7E" w:rsidP="00B50F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9A4076">
        <w:trPr>
          <w:trHeight w:val="1088"/>
        </w:trPr>
        <w:tc>
          <w:tcPr>
            <w:tcW w:w="900" w:type="dxa"/>
          </w:tcPr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Default="00B50F7E" w:rsidP="00B50F7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8C4454" w:rsidRDefault="00B50F7E" w:rsidP="00C552BD">
            <w:pPr>
              <w:rPr>
                <w:rFonts w:asciiTheme="minorHAnsi" w:hAnsiTheme="minorHAnsi"/>
                <w:sz w:val="20"/>
                <w:szCs w:val="20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W.</w:t>
            </w:r>
            <w:r w:rsidR="00590211">
              <w:rPr>
                <w:rFonts w:asciiTheme="minorHAnsi" w:hAnsiTheme="minorHAnsi"/>
                <w:sz w:val="20"/>
                <w:szCs w:val="20"/>
              </w:rPr>
              <w:t>5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Pr="008C4454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25E4D" w:rsidRDefault="00BE6D5A" w:rsidP="005B110A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Skillfully </w:t>
            </w:r>
            <w:r w:rsidR="00C90A65">
              <w:rPr>
                <w:rFonts w:asciiTheme="minorHAnsi" w:hAnsiTheme="minorHAnsi"/>
                <w:sz w:val="20"/>
                <w:szCs w:val="20"/>
              </w:rPr>
              <w:t>links</w:t>
            </w:r>
            <w:r w:rsidR="005B110A">
              <w:rPr>
                <w:rFonts w:asciiTheme="minorHAnsi" w:hAnsiTheme="minorHAnsi"/>
                <w:sz w:val="20"/>
                <w:szCs w:val="20"/>
              </w:rPr>
              <w:t xml:space="preserve"> ideas within and across categories of information using words, phrases, and clauses</w:t>
            </w:r>
            <w:r w:rsidR="00C90A6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B50F7E" w:rsidRPr="00B25E4D" w:rsidRDefault="00C90A65" w:rsidP="00E55FB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Links ideas within </w:t>
            </w:r>
            <w:r w:rsidR="005B110A">
              <w:rPr>
                <w:rFonts w:asciiTheme="minorHAnsi" w:hAnsiTheme="minorHAnsi"/>
                <w:sz w:val="20"/>
                <w:szCs w:val="20"/>
              </w:rPr>
              <w:t xml:space="preserve">and across </w:t>
            </w:r>
            <w:r>
              <w:rPr>
                <w:rFonts w:asciiTheme="minorHAnsi" w:hAnsiTheme="minorHAnsi"/>
                <w:sz w:val="20"/>
                <w:szCs w:val="20"/>
              </w:rPr>
              <w:t>categorie</w:t>
            </w:r>
            <w:r w:rsidR="005B110A">
              <w:rPr>
                <w:rFonts w:asciiTheme="minorHAnsi" w:hAnsiTheme="minorHAnsi"/>
                <w:sz w:val="20"/>
                <w:szCs w:val="20"/>
              </w:rPr>
              <w:t>s of information using words,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phrases</w:t>
            </w:r>
            <w:r w:rsidR="005B110A">
              <w:rPr>
                <w:rFonts w:asciiTheme="minorHAnsi" w:hAnsiTheme="minorHAnsi"/>
                <w:sz w:val="20"/>
                <w:szCs w:val="20"/>
              </w:rPr>
              <w:t xml:space="preserve">, and clauses. </w:t>
            </w:r>
          </w:p>
        </w:tc>
        <w:tc>
          <w:tcPr>
            <w:tcW w:w="3420" w:type="dxa"/>
          </w:tcPr>
          <w:p w:rsidR="00B50F7E" w:rsidRPr="00B25E4D" w:rsidRDefault="00B50F7E" w:rsidP="00C90A65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Limited</w:t>
            </w:r>
            <w:r w:rsidR="00E458F4" w:rsidRPr="00B25E4D">
              <w:rPr>
                <w:rFonts w:asciiTheme="minorHAnsi" w:hAnsiTheme="minorHAnsi"/>
                <w:sz w:val="20"/>
                <w:szCs w:val="20"/>
              </w:rPr>
              <w:t xml:space="preserve"> and/or </w:t>
            </w:r>
            <w:r w:rsidRPr="00B25E4D">
              <w:rPr>
                <w:rFonts w:asciiTheme="minorHAnsi" w:hAnsiTheme="minorHAnsi"/>
                <w:sz w:val="20"/>
                <w:szCs w:val="20"/>
              </w:rPr>
              <w:t xml:space="preserve">ineffective use of </w:t>
            </w:r>
            <w:r w:rsidR="005B110A">
              <w:rPr>
                <w:rFonts w:asciiTheme="minorHAnsi" w:hAnsiTheme="minorHAnsi"/>
                <w:sz w:val="20"/>
                <w:szCs w:val="20"/>
              </w:rPr>
              <w:t>words, phrases, and clauses</w:t>
            </w:r>
            <w:r w:rsidR="00C90A65">
              <w:rPr>
                <w:rFonts w:asciiTheme="minorHAnsi" w:hAnsiTheme="minorHAnsi"/>
                <w:sz w:val="20"/>
                <w:szCs w:val="20"/>
              </w:rPr>
              <w:t xml:space="preserve"> to link ideas within </w:t>
            </w:r>
            <w:r w:rsidR="005B110A">
              <w:rPr>
                <w:rFonts w:asciiTheme="minorHAnsi" w:hAnsiTheme="minorHAnsi"/>
                <w:sz w:val="20"/>
                <w:szCs w:val="20"/>
              </w:rPr>
              <w:t xml:space="preserve">and across </w:t>
            </w:r>
            <w:r w:rsidR="00C90A65">
              <w:rPr>
                <w:rFonts w:asciiTheme="minorHAnsi" w:hAnsiTheme="minorHAnsi"/>
                <w:sz w:val="20"/>
                <w:szCs w:val="20"/>
              </w:rPr>
              <w:t>categories of information.</w:t>
            </w:r>
          </w:p>
        </w:tc>
        <w:tc>
          <w:tcPr>
            <w:tcW w:w="3060" w:type="dxa"/>
          </w:tcPr>
          <w:p w:rsidR="00B50F7E" w:rsidRPr="00B25E4D" w:rsidRDefault="005B110A" w:rsidP="00C90A65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not use words,</w:t>
            </w:r>
            <w:r w:rsidR="00C90A65">
              <w:rPr>
                <w:rFonts w:asciiTheme="minorHAnsi" w:hAnsiTheme="minorHAnsi"/>
                <w:sz w:val="20"/>
                <w:szCs w:val="20"/>
              </w:rPr>
              <w:t xml:space="preserve"> phrases</w:t>
            </w:r>
            <w:r>
              <w:rPr>
                <w:rFonts w:asciiTheme="minorHAnsi" w:hAnsiTheme="minorHAnsi"/>
                <w:sz w:val="20"/>
                <w:szCs w:val="20"/>
              </w:rPr>
              <w:t>, or clauses</w:t>
            </w:r>
            <w:r w:rsidR="00C90A65">
              <w:rPr>
                <w:rFonts w:asciiTheme="minorHAnsi" w:hAnsiTheme="minorHAnsi"/>
                <w:sz w:val="20"/>
                <w:szCs w:val="20"/>
              </w:rPr>
              <w:t xml:space="preserve"> to link ideas within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across </w:t>
            </w:r>
            <w:r w:rsidR="00C90A65">
              <w:rPr>
                <w:rFonts w:asciiTheme="minorHAnsi" w:hAnsiTheme="minorHAnsi"/>
                <w:sz w:val="20"/>
                <w:szCs w:val="20"/>
              </w:rPr>
              <w:t>categories of information.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90A65" w:rsidRPr="008861E9" w:rsidTr="009A4076">
        <w:trPr>
          <w:trHeight w:val="1088"/>
        </w:trPr>
        <w:tc>
          <w:tcPr>
            <w:tcW w:w="900" w:type="dxa"/>
          </w:tcPr>
          <w:p w:rsidR="00C90A65" w:rsidRPr="00C90A65" w:rsidRDefault="00590211" w:rsidP="00B50F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W.5</w:t>
            </w:r>
            <w:r w:rsidR="00C90A65" w:rsidRPr="00C90A65">
              <w:rPr>
                <w:rFonts w:asciiTheme="minorHAnsi" w:hAnsiTheme="minorHAnsi"/>
                <w:sz w:val="20"/>
                <w:szCs w:val="20"/>
              </w:rPr>
              <w:t>.2.d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C90A65" w:rsidRPr="0068703C" w:rsidRDefault="0068703C" w:rsidP="00C90A65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8703C">
              <w:rPr>
                <w:rFonts w:asciiTheme="minorHAnsi" w:hAnsiTheme="minorHAnsi"/>
                <w:sz w:val="20"/>
                <w:szCs w:val="20"/>
              </w:rPr>
              <w:t>Sophisticated use of</w:t>
            </w:r>
            <w:r w:rsidR="00C90A65" w:rsidRPr="0068703C">
              <w:rPr>
                <w:rFonts w:asciiTheme="minorHAnsi" w:hAnsiTheme="minorHAnsi"/>
                <w:sz w:val="20"/>
                <w:szCs w:val="20"/>
              </w:rPr>
              <w:t xml:space="preserve"> precise language and domain-specific vocabulary to inform about or explain the topic.</w:t>
            </w:r>
          </w:p>
        </w:tc>
        <w:tc>
          <w:tcPr>
            <w:tcW w:w="3060" w:type="dxa"/>
          </w:tcPr>
          <w:p w:rsidR="00C90A65" w:rsidRPr="0068703C" w:rsidRDefault="00C90A65" w:rsidP="00E55FB6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8703C">
              <w:rPr>
                <w:rFonts w:asciiTheme="minorHAnsi" w:hAnsiTheme="minorHAnsi"/>
                <w:sz w:val="20"/>
                <w:szCs w:val="20"/>
              </w:rPr>
              <w:t xml:space="preserve">Uses precise language and domain-specific vocabulary to inform about or explain the topic. </w:t>
            </w:r>
          </w:p>
        </w:tc>
        <w:tc>
          <w:tcPr>
            <w:tcW w:w="3420" w:type="dxa"/>
          </w:tcPr>
          <w:p w:rsidR="00C90A65" w:rsidRPr="0068703C" w:rsidRDefault="0068703C" w:rsidP="00C90A65">
            <w:pPr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68703C">
              <w:rPr>
                <w:rFonts w:asciiTheme="minorHAnsi" w:hAnsiTheme="minorHAnsi"/>
                <w:sz w:val="20"/>
                <w:szCs w:val="20"/>
              </w:rPr>
              <w:t>Minimal use of</w:t>
            </w:r>
            <w:r w:rsidR="00C90A65" w:rsidRPr="0068703C">
              <w:rPr>
                <w:rFonts w:asciiTheme="minorHAnsi" w:hAnsiTheme="minorHAnsi"/>
                <w:sz w:val="20"/>
                <w:szCs w:val="20"/>
              </w:rPr>
              <w:t xml:space="preserve"> precise language and domain-specific vocabulary to inform about or explain the topic.</w:t>
            </w:r>
          </w:p>
        </w:tc>
        <w:tc>
          <w:tcPr>
            <w:tcW w:w="3060" w:type="dxa"/>
          </w:tcPr>
          <w:p w:rsidR="00C90A65" w:rsidRPr="0068703C" w:rsidRDefault="0068703C" w:rsidP="00C90A65">
            <w:pPr>
              <w:numPr>
                <w:ilvl w:val="0"/>
                <w:numId w:val="3"/>
              </w:numPr>
              <w:ind w:left="252" w:hanging="252"/>
              <w:rPr>
                <w:rFonts w:asciiTheme="minorHAnsi" w:hAnsiTheme="minorHAnsi"/>
                <w:sz w:val="20"/>
                <w:szCs w:val="20"/>
              </w:rPr>
            </w:pPr>
            <w:r w:rsidRPr="0068703C">
              <w:rPr>
                <w:rFonts w:asciiTheme="minorHAnsi" w:hAnsiTheme="minorHAnsi"/>
                <w:sz w:val="20"/>
                <w:szCs w:val="20"/>
              </w:rPr>
              <w:t>Lacks or inaccurately u</w:t>
            </w:r>
            <w:r w:rsidR="00C90A65" w:rsidRPr="0068703C">
              <w:rPr>
                <w:rFonts w:asciiTheme="minorHAnsi" w:hAnsiTheme="minorHAnsi"/>
                <w:sz w:val="20"/>
                <w:szCs w:val="20"/>
              </w:rPr>
              <w:t>ses precise language and domain-specific vocabulary to inform about or explain the topic.</w:t>
            </w:r>
          </w:p>
        </w:tc>
        <w:tc>
          <w:tcPr>
            <w:tcW w:w="540" w:type="dxa"/>
            <w:vMerge/>
          </w:tcPr>
          <w:p w:rsidR="00C90A65" w:rsidRPr="008861E9" w:rsidRDefault="00C90A65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9A4076">
        <w:trPr>
          <w:trHeight w:val="272"/>
        </w:trPr>
        <w:tc>
          <w:tcPr>
            <w:tcW w:w="900" w:type="dxa"/>
          </w:tcPr>
          <w:p w:rsidR="00B50F7E" w:rsidRDefault="00B50F7E" w:rsidP="008C4454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  <w:p w:rsidR="008C4454" w:rsidRPr="008C4454" w:rsidRDefault="008C4454" w:rsidP="00C552BD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8C4454">
              <w:rPr>
                <w:rFonts w:asciiTheme="minorHAnsi" w:hAnsiTheme="minorHAnsi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590211">
              <w:rPr>
                <w:rFonts w:asciiTheme="minorHAnsi" w:hAnsiTheme="minorHAnsi"/>
                <w:sz w:val="20"/>
                <w:szCs w:val="20"/>
              </w:rPr>
              <w:t>5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AF6ACB">
              <w:rPr>
                <w:rFonts w:asciiTheme="minorHAnsi" w:hAnsiTheme="minorHAnsi"/>
                <w:sz w:val="20"/>
                <w:szCs w:val="20"/>
              </w:rPr>
              <w:t>2</w:t>
            </w:r>
            <w:r w:rsidR="002A5D2A">
              <w:rPr>
                <w:rFonts w:asciiTheme="minorHAnsi" w:hAnsiTheme="minorHAnsi"/>
                <w:sz w:val="20"/>
                <w:szCs w:val="20"/>
              </w:rPr>
              <w:t>.</w:t>
            </w:r>
            <w:r w:rsidR="00C90A65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B50F7E" w:rsidRPr="00B25E4D" w:rsidRDefault="00435BBF" w:rsidP="00E55FB6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     P</w:t>
            </w:r>
            <w:r w:rsidR="00B50F7E" w:rsidRPr="00B25E4D">
              <w:rPr>
                <w:rFonts w:asciiTheme="minorHAnsi" w:hAnsiTheme="minorHAnsi"/>
                <w:sz w:val="20"/>
                <w:szCs w:val="20"/>
              </w:rPr>
              <w:t xml:space="preserve">rovides a </w:t>
            </w:r>
            <w:r w:rsidRPr="00B25E4D">
              <w:rPr>
                <w:rFonts w:asciiTheme="minorHAnsi" w:hAnsiTheme="minorHAnsi"/>
                <w:sz w:val="20"/>
                <w:szCs w:val="20"/>
              </w:rPr>
              <w:t xml:space="preserve">clear </w:t>
            </w:r>
            <w:r w:rsidR="00DD3CA7" w:rsidRPr="00B25E4D">
              <w:rPr>
                <w:rFonts w:asciiTheme="minorHAnsi" w:hAnsiTheme="minorHAnsi"/>
                <w:sz w:val="20"/>
                <w:szCs w:val="20"/>
              </w:rPr>
              <w:t>concluding statement or section</w:t>
            </w:r>
            <w:r w:rsidR="00C90A65">
              <w:rPr>
                <w:rFonts w:asciiTheme="minorHAnsi" w:hAnsiTheme="minorHAnsi"/>
                <w:sz w:val="20"/>
                <w:szCs w:val="20"/>
              </w:rPr>
              <w:t xml:space="preserve"> related to the information or explanation presented.</w:t>
            </w:r>
            <w:r w:rsidR="00E55FB6" w:rsidRPr="00B25E4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B50F7E" w:rsidRPr="00B25E4D" w:rsidRDefault="006975BA" w:rsidP="00C90A65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="00B50F7E" w:rsidRPr="00B25E4D">
              <w:rPr>
                <w:rFonts w:asciiTheme="minorHAnsi" w:hAnsiTheme="minorHAnsi"/>
                <w:sz w:val="20"/>
                <w:szCs w:val="20"/>
              </w:rPr>
              <w:t xml:space="preserve">Provides a </w:t>
            </w:r>
            <w:r w:rsidR="00AF6ACB" w:rsidRPr="00B25E4D">
              <w:rPr>
                <w:rFonts w:asciiTheme="minorHAnsi" w:hAnsiTheme="minorHAnsi"/>
                <w:sz w:val="20"/>
                <w:szCs w:val="20"/>
              </w:rPr>
              <w:t>concluding statement or section</w:t>
            </w:r>
            <w:r w:rsidR="00C90A65">
              <w:rPr>
                <w:rFonts w:asciiTheme="minorHAnsi" w:hAnsiTheme="minorHAnsi"/>
                <w:sz w:val="20"/>
                <w:szCs w:val="20"/>
              </w:rPr>
              <w:t xml:space="preserve"> related to the information or explanation presented.</w:t>
            </w:r>
          </w:p>
        </w:tc>
        <w:tc>
          <w:tcPr>
            <w:tcW w:w="3420" w:type="dxa"/>
          </w:tcPr>
          <w:p w:rsidR="00B50F7E" w:rsidRPr="00B25E4D" w:rsidRDefault="00B50F7E" w:rsidP="00E55FB6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Provides a weak </w:t>
            </w:r>
            <w:r w:rsidR="00342727" w:rsidRPr="00B25E4D">
              <w:rPr>
                <w:rFonts w:asciiTheme="minorHAnsi" w:hAnsiTheme="minorHAnsi"/>
                <w:sz w:val="20"/>
                <w:szCs w:val="20"/>
              </w:rPr>
              <w:t>concluding statement or section</w:t>
            </w:r>
            <w:r w:rsidR="00C90A65">
              <w:rPr>
                <w:rFonts w:asciiTheme="minorHAnsi" w:hAnsiTheme="minorHAnsi"/>
                <w:sz w:val="20"/>
                <w:szCs w:val="20"/>
              </w:rPr>
              <w:t xml:space="preserve"> that may or may not be related to the information or explanation presented</w:t>
            </w:r>
            <w:r w:rsidR="00E55FB6" w:rsidRPr="00B25E4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E55FB6" w:rsidRPr="00B25E4D" w:rsidRDefault="00342727" w:rsidP="00F4605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Does not provide a concluding statement or section</w:t>
            </w:r>
            <w:r w:rsidR="00E55FB6" w:rsidRPr="00B25E4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0F7E" w:rsidRPr="00B25E4D" w:rsidRDefault="00B50F7E" w:rsidP="00E55FB6">
            <w:pPr>
              <w:pStyle w:val="ListParagraph"/>
              <w:ind w:left="16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B50F7E" w:rsidRPr="008861E9" w:rsidTr="009A4076">
        <w:trPr>
          <w:trHeight w:val="272"/>
        </w:trPr>
        <w:tc>
          <w:tcPr>
            <w:tcW w:w="900" w:type="dxa"/>
          </w:tcPr>
          <w:p w:rsidR="00B50F7E" w:rsidRPr="00197FD3" w:rsidRDefault="00B50F7E" w:rsidP="00AD71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B50F7E" w:rsidRPr="00B25E4D" w:rsidRDefault="00B50F7E" w:rsidP="00B53715">
            <w:pPr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50F7E" w:rsidRPr="00B25E4D" w:rsidRDefault="00B50F7E" w:rsidP="00DA2245">
            <w:pPr>
              <w:spacing w:line="360" w:lineRule="auto"/>
              <w:ind w:left="16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25E4D">
              <w:rPr>
                <w:rFonts w:asciiTheme="minorHAnsi" w:hAnsiTheme="minorHAnsi"/>
                <w:b/>
                <w:sz w:val="20"/>
                <w:szCs w:val="20"/>
              </w:rPr>
              <w:t xml:space="preserve">STUDENT’s HOLISTIC SCORE for the </w:t>
            </w:r>
            <w:r w:rsidR="00DA2245">
              <w:rPr>
                <w:rFonts w:asciiTheme="minorHAnsi" w:hAnsiTheme="minorHAnsi"/>
                <w:b/>
                <w:sz w:val="20"/>
                <w:szCs w:val="20"/>
              </w:rPr>
              <w:t>INFORMATIVE/EXPLANATORY WRITING</w:t>
            </w:r>
            <w:r w:rsidRPr="00B25E4D">
              <w:rPr>
                <w:rFonts w:asciiTheme="minorHAnsi" w:hAnsiTheme="minorHAnsi"/>
                <w:b/>
                <w:sz w:val="20"/>
                <w:szCs w:val="20"/>
              </w:rPr>
              <w:t>, circle one:   4   3   2   1   NS</w:t>
            </w:r>
          </w:p>
        </w:tc>
        <w:tc>
          <w:tcPr>
            <w:tcW w:w="540" w:type="dxa"/>
            <w:vMerge/>
          </w:tcPr>
          <w:p w:rsidR="00B50F7E" w:rsidRPr="008861E9" w:rsidRDefault="00B50F7E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97FD3" w:rsidRPr="008861E9" w:rsidTr="009A4076">
        <w:trPr>
          <w:trHeight w:val="79"/>
        </w:trPr>
        <w:tc>
          <w:tcPr>
            <w:tcW w:w="900" w:type="dxa"/>
          </w:tcPr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97FD3" w:rsidRPr="00197FD3" w:rsidRDefault="00197FD3" w:rsidP="00A72329">
            <w:pPr>
              <w:rPr>
                <w:rFonts w:asciiTheme="minorHAnsi" w:hAnsiTheme="minorHAnsi"/>
                <w:sz w:val="20"/>
                <w:szCs w:val="20"/>
              </w:rPr>
            </w:pPr>
            <w:r w:rsidRPr="00197FD3">
              <w:rPr>
                <w:rFonts w:asciiTheme="minorHAnsi" w:hAnsiTheme="minorHAnsi"/>
                <w:sz w:val="20"/>
                <w:szCs w:val="20"/>
              </w:rPr>
              <w:t>L</w:t>
            </w:r>
            <w:r w:rsidR="00590211">
              <w:rPr>
                <w:rFonts w:asciiTheme="minorHAnsi" w:hAnsiTheme="minorHAnsi"/>
                <w:sz w:val="20"/>
                <w:szCs w:val="20"/>
              </w:rPr>
              <w:t>.5</w:t>
            </w:r>
            <w:r w:rsidR="00A72329">
              <w:rPr>
                <w:rFonts w:asciiTheme="minorHAnsi" w:hAnsiTheme="minorHAnsi"/>
                <w:sz w:val="20"/>
                <w:szCs w:val="20"/>
              </w:rPr>
              <w:t>.1,2</w:t>
            </w:r>
          </w:p>
          <w:p w:rsidR="00197FD3" w:rsidRPr="00197FD3" w:rsidRDefault="00197FD3" w:rsidP="00AD71BE">
            <w:pPr>
              <w:ind w:left="90"/>
              <w:rPr>
                <w:rFonts w:asciiTheme="minorHAnsi" w:hAnsiTheme="minorHAnsi"/>
                <w:sz w:val="20"/>
                <w:szCs w:val="20"/>
              </w:rPr>
            </w:pPr>
          </w:p>
          <w:p w:rsidR="00197FD3" w:rsidRPr="00197FD3" w:rsidRDefault="00197FD3" w:rsidP="00AD71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24" w:space="0" w:color="auto"/>
            </w:tcBorders>
          </w:tcPr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Demonstrates use of effective and purposeful sentence structures.</w:t>
            </w:r>
          </w:p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Skillfully uses punctuation, capitalization, grammar usage, and spelling to enhance meaning.</w:t>
            </w:r>
          </w:p>
        </w:tc>
        <w:tc>
          <w:tcPr>
            <w:tcW w:w="3060" w:type="dxa"/>
          </w:tcPr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Purposeful sentence structures.</w:t>
            </w:r>
          </w:p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Appropriate use of punctuation, capitalization, grammar usage, and spelling. Minor errors do not interfere with meaning.</w:t>
            </w:r>
          </w:p>
        </w:tc>
        <w:tc>
          <w:tcPr>
            <w:tcW w:w="3420" w:type="dxa"/>
          </w:tcPr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Some weakness in sentence structures.</w:t>
            </w:r>
          </w:p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Inconsistent use of punctuation, capitalization, grammar usage, and spelling. Errors somewhat interfere with meaning.</w:t>
            </w:r>
          </w:p>
        </w:tc>
        <w:tc>
          <w:tcPr>
            <w:tcW w:w="3060" w:type="dxa"/>
          </w:tcPr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 xml:space="preserve">Weak and/or confusing sentence structures. </w:t>
            </w:r>
          </w:p>
          <w:p w:rsidR="00197FD3" w:rsidRPr="00B25E4D" w:rsidRDefault="00197FD3" w:rsidP="00D4426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B25E4D">
              <w:rPr>
                <w:rFonts w:asciiTheme="minorHAnsi" w:hAnsiTheme="minorHAnsi"/>
                <w:sz w:val="20"/>
                <w:szCs w:val="20"/>
              </w:rPr>
              <w:t>Punctuation, capitalization, grammar usage, and spelling, errors interfere with meaning.</w:t>
            </w:r>
          </w:p>
        </w:tc>
        <w:tc>
          <w:tcPr>
            <w:tcW w:w="540" w:type="dxa"/>
            <w:vMerge/>
          </w:tcPr>
          <w:p w:rsidR="00197FD3" w:rsidRPr="008861E9" w:rsidRDefault="00197FD3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3A7D8A" w:rsidRPr="008861E9" w:rsidTr="009A4076">
        <w:trPr>
          <w:trHeight w:val="548"/>
        </w:trPr>
        <w:tc>
          <w:tcPr>
            <w:tcW w:w="900" w:type="dxa"/>
          </w:tcPr>
          <w:p w:rsidR="003A7D8A" w:rsidRPr="00B50F7E" w:rsidRDefault="003A7D8A" w:rsidP="00AD71B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30" w:type="dxa"/>
            <w:gridSpan w:val="4"/>
            <w:tcBorders>
              <w:left w:val="single" w:sz="24" w:space="0" w:color="auto"/>
            </w:tcBorders>
          </w:tcPr>
          <w:p w:rsidR="003A7D8A" w:rsidRPr="00B50F7E" w:rsidRDefault="003A7D8A" w:rsidP="003A7D8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A7D8A" w:rsidRPr="00B50F7E" w:rsidRDefault="003A7D8A" w:rsidP="00B50F7E">
            <w:pPr>
              <w:pStyle w:val="ListParagraph"/>
              <w:ind w:left="16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STUDENT’S </w:t>
            </w:r>
            <w:r w:rsidR="00686360" w:rsidRPr="00B50F7E">
              <w:rPr>
                <w:rFonts w:asciiTheme="minorHAnsi" w:hAnsiTheme="minorHAnsi"/>
                <w:b/>
                <w:sz w:val="20"/>
                <w:szCs w:val="20"/>
              </w:rPr>
              <w:t xml:space="preserve">HOLISTIC SCORE </w:t>
            </w:r>
            <w:r w:rsidRPr="00B50F7E">
              <w:rPr>
                <w:rFonts w:asciiTheme="minorHAnsi" w:hAnsiTheme="minorHAnsi"/>
                <w:b/>
                <w:sz w:val="20"/>
                <w:szCs w:val="20"/>
              </w:rPr>
              <w:t>for LANGU</w:t>
            </w:r>
            <w:r w:rsidR="006C66D0" w:rsidRPr="00B50F7E">
              <w:rPr>
                <w:rFonts w:asciiTheme="minorHAnsi" w:hAnsiTheme="minorHAnsi"/>
                <w:b/>
                <w:sz w:val="20"/>
                <w:szCs w:val="20"/>
              </w:rPr>
              <w:t>AGE USE and CONVENTIONS, circle one:   4   3   2   1   NS</w:t>
            </w:r>
          </w:p>
        </w:tc>
        <w:tc>
          <w:tcPr>
            <w:tcW w:w="540" w:type="dxa"/>
          </w:tcPr>
          <w:p w:rsidR="003A7D8A" w:rsidRPr="008861E9" w:rsidRDefault="003A7D8A" w:rsidP="00AD71BE">
            <w:pPr>
              <w:pStyle w:val="ListParagraph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F4605D" w:rsidRPr="008861E9" w:rsidRDefault="00F4605D" w:rsidP="00F4605D">
      <w:pPr>
        <w:jc w:val="center"/>
        <w:rPr>
          <w:rFonts w:ascii="Cambria" w:hAnsi="Cambria"/>
          <w:b/>
          <w:sz w:val="18"/>
          <w:szCs w:val="18"/>
        </w:rPr>
      </w:pPr>
    </w:p>
    <w:p w:rsidR="00AD71BE" w:rsidRDefault="00AD71BE" w:rsidP="00F4605D">
      <w:pPr>
        <w:jc w:val="center"/>
        <w:rPr>
          <w:rFonts w:ascii="Cambria" w:hAnsi="Cambria"/>
          <w:b/>
          <w:sz w:val="18"/>
          <w:szCs w:val="18"/>
        </w:rPr>
      </w:pPr>
    </w:p>
    <w:sectPr w:rsidR="00AD71BE" w:rsidSect="00AD71BE">
      <w:pgSz w:w="15840" w:h="12240" w:orient="landscape"/>
      <w:pgMar w:top="630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F2" w:rsidRDefault="00CE52F2">
      <w:r>
        <w:separator/>
      </w:r>
    </w:p>
  </w:endnote>
  <w:endnote w:type="continuationSeparator" w:id="0">
    <w:p w:rsidR="00CE52F2" w:rsidRDefault="00CE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F2" w:rsidRDefault="00CE52F2">
      <w:r>
        <w:separator/>
      </w:r>
    </w:p>
  </w:footnote>
  <w:footnote w:type="continuationSeparator" w:id="0">
    <w:p w:rsidR="00CE52F2" w:rsidRDefault="00CE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4B9"/>
    <w:multiLevelType w:val="hybridMultilevel"/>
    <w:tmpl w:val="91A4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6259"/>
    <w:multiLevelType w:val="hybridMultilevel"/>
    <w:tmpl w:val="53C2C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A502A"/>
    <w:multiLevelType w:val="hybridMultilevel"/>
    <w:tmpl w:val="B8A41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E8214B"/>
    <w:multiLevelType w:val="hybridMultilevel"/>
    <w:tmpl w:val="BEB00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CF775D"/>
    <w:multiLevelType w:val="hybridMultilevel"/>
    <w:tmpl w:val="596C0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F09B5"/>
    <w:multiLevelType w:val="hybridMultilevel"/>
    <w:tmpl w:val="FC88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1B60E8"/>
    <w:multiLevelType w:val="hybridMultilevel"/>
    <w:tmpl w:val="65D89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47F"/>
    <w:multiLevelType w:val="hybridMultilevel"/>
    <w:tmpl w:val="64EC4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7BA06E32"/>
    <w:multiLevelType w:val="hybridMultilevel"/>
    <w:tmpl w:val="89C84D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04097F"/>
    <w:rsid w:val="00072ABC"/>
    <w:rsid w:val="000A4E5B"/>
    <w:rsid w:val="000A64E4"/>
    <w:rsid w:val="000E04A2"/>
    <w:rsid w:val="001501DA"/>
    <w:rsid w:val="0017414C"/>
    <w:rsid w:val="0017607B"/>
    <w:rsid w:val="00197FD3"/>
    <w:rsid w:val="001B54C0"/>
    <w:rsid w:val="001E584B"/>
    <w:rsid w:val="002217CE"/>
    <w:rsid w:val="002336AF"/>
    <w:rsid w:val="0029547D"/>
    <w:rsid w:val="002955EB"/>
    <w:rsid w:val="002A5D2A"/>
    <w:rsid w:val="002F01FE"/>
    <w:rsid w:val="002F04A3"/>
    <w:rsid w:val="00342727"/>
    <w:rsid w:val="00384C53"/>
    <w:rsid w:val="00387541"/>
    <w:rsid w:val="00387B83"/>
    <w:rsid w:val="00393376"/>
    <w:rsid w:val="003A7D8A"/>
    <w:rsid w:val="003D4A7D"/>
    <w:rsid w:val="003D7DB4"/>
    <w:rsid w:val="003F121D"/>
    <w:rsid w:val="00435BBF"/>
    <w:rsid w:val="00455923"/>
    <w:rsid w:val="004607EA"/>
    <w:rsid w:val="004C1266"/>
    <w:rsid w:val="00590211"/>
    <w:rsid w:val="005B110A"/>
    <w:rsid w:val="005C4A64"/>
    <w:rsid w:val="00603F9E"/>
    <w:rsid w:val="00633186"/>
    <w:rsid w:val="00684D2C"/>
    <w:rsid w:val="00686360"/>
    <w:rsid w:val="0068703C"/>
    <w:rsid w:val="006975BA"/>
    <w:rsid w:val="006C66D0"/>
    <w:rsid w:val="00772676"/>
    <w:rsid w:val="0078032C"/>
    <w:rsid w:val="0078598B"/>
    <w:rsid w:val="00786693"/>
    <w:rsid w:val="00786E25"/>
    <w:rsid w:val="00890147"/>
    <w:rsid w:val="008B299F"/>
    <w:rsid w:val="008B447C"/>
    <w:rsid w:val="008C2E92"/>
    <w:rsid w:val="008C4454"/>
    <w:rsid w:val="00916453"/>
    <w:rsid w:val="009317D6"/>
    <w:rsid w:val="00933CB8"/>
    <w:rsid w:val="00956AE7"/>
    <w:rsid w:val="009672D4"/>
    <w:rsid w:val="009A4076"/>
    <w:rsid w:val="009E786D"/>
    <w:rsid w:val="00A14E52"/>
    <w:rsid w:val="00A45524"/>
    <w:rsid w:val="00A5245B"/>
    <w:rsid w:val="00A72329"/>
    <w:rsid w:val="00A72F76"/>
    <w:rsid w:val="00A813EE"/>
    <w:rsid w:val="00A929ED"/>
    <w:rsid w:val="00AA1D15"/>
    <w:rsid w:val="00AC399E"/>
    <w:rsid w:val="00AD2E1F"/>
    <w:rsid w:val="00AD71BE"/>
    <w:rsid w:val="00AF6ACB"/>
    <w:rsid w:val="00B25E4D"/>
    <w:rsid w:val="00B50F7E"/>
    <w:rsid w:val="00B53715"/>
    <w:rsid w:val="00B921C2"/>
    <w:rsid w:val="00BE6D5A"/>
    <w:rsid w:val="00BF45FF"/>
    <w:rsid w:val="00BF646B"/>
    <w:rsid w:val="00C06464"/>
    <w:rsid w:val="00C210C6"/>
    <w:rsid w:val="00C454C3"/>
    <w:rsid w:val="00C46936"/>
    <w:rsid w:val="00C552BD"/>
    <w:rsid w:val="00C74E13"/>
    <w:rsid w:val="00C90A65"/>
    <w:rsid w:val="00CA295A"/>
    <w:rsid w:val="00CB231E"/>
    <w:rsid w:val="00CE52F2"/>
    <w:rsid w:val="00CF25C8"/>
    <w:rsid w:val="00D206B0"/>
    <w:rsid w:val="00D32C30"/>
    <w:rsid w:val="00D44A19"/>
    <w:rsid w:val="00D46D07"/>
    <w:rsid w:val="00DA2245"/>
    <w:rsid w:val="00DB31FA"/>
    <w:rsid w:val="00DD3CA7"/>
    <w:rsid w:val="00E458F4"/>
    <w:rsid w:val="00E54B8B"/>
    <w:rsid w:val="00E55FB6"/>
    <w:rsid w:val="00F02782"/>
    <w:rsid w:val="00F4605D"/>
    <w:rsid w:val="00F80923"/>
    <w:rsid w:val="00FB3047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D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5D"/>
    <w:pPr>
      <w:ind w:left="720"/>
      <w:contextualSpacing/>
    </w:pPr>
  </w:style>
  <w:style w:type="paragraph" w:styleId="Header">
    <w:name w:val="header"/>
    <w:basedOn w:val="Normal"/>
    <w:link w:val="HeaderChar"/>
    <w:rsid w:val="00F460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605D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F4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05D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7EA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Pella</dc:creator>
  <cp:lastModifiedBy>SCUSD</cp:lastModifiedBy>
  <cp:revision>6</cp:revision>
  <cp:lastPrinted>2015-12-08T21:06:00Z</cp:lastPrinted>
  <dcterms:created xsi:type="dcterms:W3CDTF">2015-12-16T23:09:00Z</dcterms:created>
  <dcterms:modified xsi:type="dcterms:W3CDTF">2016-02-08T23:21:00Z</dcterms:modified>
</cp:coreProperties>
</file>