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2971B9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2nd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</w:t>
      </w:r>
      <w:r w:rsidR="00C90587">
        <w:rPr>
          <w:rFonts w:ascii="Cambria" w:hAnsi="Cambria"/>
          <w:b/>
        </w:rPr>
        <w:t>Opinion/Argument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3060"/>
        <w:gridCol w:w="3420"/>
        <w:gridCol w:w="3060"/>
        <w:gridCol w:w="540"/>
      </w:tblGrid>
      <w:tr w:rsidR="00F4605D" w:rsidRPr="008861E9" w:rsidTr="00B360FB">
        <w:trPr>
          <w:trHeight w:val="215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B360FB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360FB" w:rsidRPr="00C06464" w:rsidTr="00B360FB">
        <w:trPr>
          <w:cantSplit/>
          <w:trHeight w:val="962"/>
        </w:trPr>
        <w:tc>
          <w:tcPr>
            <w:tcW w:w="810" w:type="dxa"/>
            <w:vMerge w:val="restart"/>
          </w:tcPr>
          <w:p w:rsidR="00B360FB" w:rsidRPr="001427DD" w:rsidRDefault="00B360FB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60FB" w:rsidRPr="001427DD" w:rsidRDefault="00B360FB" w:rsidP="00E20F07">
            <w:p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.2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.1</w:t>
            </w:r>
          </w:p>
          <w:p w:rsidR="00B360FB" w:rsidRPr="00B50F7E" w:rsidRDefault="00B360FB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60FB" w:rsidRPr="00B50F7E" w:rsidRDefault="00B360FB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60FB" w:rsidRDefault="00B360FB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60FB" w:rsidRDefault="00B360FB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60FB" w:rsidRPr="00B50F7E" w:rsidRDefault="00B360FB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60FB" w:rsidRPr="001427DD" w:rsidRDefault="00B360FB" w:rsidP="004D79AF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360FB" w:rsidRPr="00E20F07" w:rsidRDefault="00B360FB" w:rsidP="00E20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Clearly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introduces the topic or book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360FB" w:rsidRPr="00E20F07" w:rsidRDefault="00B360FB" w:rsidP="00E20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Introduces the topic or book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360FB" w:rsidRPr="00E20F07" w:rsidRDefault="00B360FB" w:rsidP="00E20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>
              <w:rPr>
                <w:rFonts w:asciiTheme="minorHAnsi" w:hAnsiTheme="minorHAnsi"/>
                <w:sz w:val="20"/>
                <w:szCs w:val="20"/>
              </w:rPr>
              <w:t>introduces the topic or book.</w:t>
            </w:r>
          </w:p>
        </w:tc>
        <w:tc>
          <w:tcPr>
            <w:tcW w:w="3060" w:type="dxa"/>
          </w:tcPr>
          <w:p w:rsidR="00B360FB" w:rsidRPr="00E20F07" w:rsidRDefault="00B360FB" w:rsidP="00E20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>
              <w:rPr>
                <w:rFonts w:asciiTheme="minorHAnsi" w:hAnsiTheme="minorHAnsi"/>
                <w:sz w:val="20"/>
                <w:szCs w:val="20"/>
              </w:rPr>
              <w:t>introduce the topic or book.</w:t>
            </w:r>
          </w:p>
        </w:tc>
        <w:tc>
          <w:tcPr>
            <w:tcW w:w="540" w:type="dxa"/>
            <w:vMerge w:val="restart"/>
            <w:textDirection w:val="tbRl"/>
          </w:tcPr>
          <w:p w:rsidR="00B360FB" w:rsidRPr="001E584B" w:rsidRDefault="00B360FB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360FB" w:rsidRPr="00C06464" w:rsidRDefault="00B360FB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360FB" w:rsidRPr="00C06464" w:rsidRDefault="00B360FB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360FB" w:rsidRPr="00C06464" w:rsidTr="00B360FB">
        <w:trPr>
          <w:cantSplit/>
          <w:trHeight w:val="890"/>
        </w:trPr>
        <w:tc>
          <w:tcPr>
            <w:tcW w:w="810" w:type="dxa"/>
            <w:vMerge/>
          </w:tcPr>
          <w:p w:rsidR="00B360FB" w:rsidRPr="001427DD" w:rsidRDefault="00B360FB" w:rsidP="004D79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360FB" w:rsidRPr="001427DD" w:rsidRDefault="00B360FB" w:rsidP="00E20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tates an opinion. </w:t>
            </w:r>
          </w:p>
          <w:p w:rsidR="00B360FB" w:rsidRPr="00E20F07" w:rsidRDefault="00B360FB" w:rsidP="00E20F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360FB" w:rsidRDefault="00B360F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States an opinion.</w:t>
            </w:r>
          </w:p>
        </w:tc>
        <w:tc>
          <w:tcPr>
            <w:tcW w:w="3420" w:type="dxa"/>
          </w:tcPr>
          <w:p w:rsidR="00B360FB" w:rsidRPr="002B68AC" w:rsidRDefault="00B360FB" w:rsidP="00E20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Attempts to </w:t>
            </w:r>
            <w:r>
              <w:rPr>
                <w:rFonts w:asciiTheme="minorHAnsi" w:hAnsiTheme="minorHAnsi"/>
                <w:sz w:val="20"/>
                <w:szCs w:val="20"/>
              </w:rPr>
              <w:t>state an opinion.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60FB" w:rsidRPr="00E20F07" w:rsidRDefault="00B360FB" w:rsidP="00E20F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360FB" w:rsidRPr="002B68AC" w:rsidRDefault="00B360FB" w:rsidP="008C3B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>
              <w:rPr>
                <w:rFonts w:asciiTheme="minorHAnsi" w:hAnsiTheme="minorHAnsi"/>
                <w:sz w:val="20"/>
                <w:szCs w:val="20"/>
              </w:rPr>
              <w:t>state an opinion.</w:t>
            </w:r>
          </w:p>
        </w:tc>
        <w:tc>
          <w:tcPr>
            <w:tcW w:w="540" w:type="dxa"/>
            <w:vMerge/>
            <w:textDirection w:val="tbRl"/>
          </w:tcPr>
          <w:p w:rsidR="00B360FB" w:rsidRPr="001E584B" w:rsidRDefault="00B360FB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</w:p>
        </w:tc>
      </w:tr>
      <w:tr w:rsidR="00B360FB" w:rsidRPr="008861E9" w:rsidTr="00B360FB">
        <w:trPr>
          <w:trHeight w:val="1232"/>
        </w:trPr>
        <w:tc>
          <w:tcPr>
            <w:tcW w:w="810" w:type="dxa"/>
            <w:vMerge/>
          </w:tcPr>
          <w:p w:rsidR="00B360FB" w:rsidRPr="00B50F7E" w:rsidRDefault="00B360FB" w:rsidP="004D79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360FB" w:rsidRPr="00FE3054" w:rsidRDefault="00B360FB" w:rsidP="00B043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Effectively uses relevant</w:t>
            </w:r>
            <w:r w:rsidRPr="00FE3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reasons that support the opinion. </w:t>
            </w:r>
          </w:p>
        </w:tc>
        <w:tc>
          <w:tcPr>
            <w:tcW w:w="3060" w:type="dxa"/>
          </w:tcPr>
          <w:p w:rsidR="00B360FB" w:rsidRPr="00B50F7E" w:rsidRDefault="00B360FB" w:rsidP="00AA02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reasons that support the opinion.</w:t>
            </w:r>
          </w:p>
        </w:tc>
        <w:tc>
          <w:tcPr>
            <w:tcW w:w="3420" w:type="dxa"/>
          </w:tcPr>
          <w:p w:rsidR="00B360FB" w:rsidRPr="00AB57BE" w:rsidRDefault="00B360FB" w:rsidP="00B04309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 provide</w:t>
            </w:r>
            <w:r w:rsidRPr="00AB57BE">
              <w:rPr>
                <w:rFonts w:asciiTheme="minorHAnsi" w:hAnsiTheme="minorHAnsi"/>
                <w:sz w:val="20"/>
                <w:szCs w:val="20"/>
              </w:rPr>
              <w:t xml:space="preserve"> reasons tha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support the opinion. </w:t>
            </w:r>
          </w:p>
        </w:tc>
        <w:tc>
          <w:tcPr>
            <w:tcW w:w="3060" w:type="dxa"/>
          </w:tcPr>
          <w:p w:rsidR="00B360FB" w:rsidRPr="00AB57BE" w:rsidRDefault="00B360FB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provide reasons to support the opinion.</w:t>
            </w:r>
          </w:p>
          <w:p w:rsidR="00B360FB" w:rsidRPr="00AB57BE" w:rsidRDefault="00B360FB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60FB" w:rsidRPr="00AB57BE" w:rsidRDefault="00B360FB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360FB" w:rsidRPr="008861E9" w:rsidRDefault="00B360FB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360FB" w:rsidRPr="008861E9" w:rsidTr="00B360FB">
        <w:trPr>
          <w:trHeight w:val="1088"/>
        </w:trPr>
        <w:tc>
          <w:tcPr>
            <w:tcW w:w="810" w:type="dxa"/>
            <w:vMerge/>
          </w:tcPr>
          <w:p w:rsidR="00B360FB" w:rsidRPr="008C4454" w:rsidRDefault="00B360FB" w:rsidP="004D79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360FB" w:rsidRPr="00B50F7E" w:rsidRDefault="00B360FB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Strategically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/>
                <w:sz w:val="20"/>
                <w:szCs w:val="20"/>
              </w:rPr>
              <w:t>s linking words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20"/>
                <w:szCs w:val="20"/>
              </w:rPr>
              <w:t>connect opinion and reasons.</w:t>
            </w:r>
          </w:p>
        </w:tc>
        <w:tc>
          <w:tcPr>
            <w:tcW w:w="3060" w:type="dxa"/>
          </w:tcPr>
          <w:p w:rsidR="00B360FB" w:rsidRPr="00B50F7E" w:rsidRDefault="00B360FB" w:rsidP="00AA0277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Connects opinion and reasons using linking words (e.g.,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because, and, also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420" w:type="dxa"/>
          </w:tcPr>
          <w:p w:rsidR="00B360FB" w:rsidRPr="00B50F7E" w:rsidRDefault="00B360FB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linking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connect opinion and reasons.</w:t>
            </w:r>
          </w:p>
        </w:tc>
        <w:tc>
          <w:tcPr>
            <w:tcW w:w="3060" w:type="dxa"/>
          </w:tcPr>
          <w:p w:rsidR="00B360FB" w:rsidRPr="00B50F7E" w:rsidRDefault="00B360FB" w:rsidP="00994C6A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 use or lack of linking words to connect opinion and reasons.</w:t>
            </w:r>
          </w:p>
        </w:tc>
        <w:tc>
          <w:tcPr>
            <w:tcW w:w="540" w:type="dxa"/>
            <w:vMerge/>
          </w:tcPr>
          <w:p w:rsidR="00B360FB" w:rsidRPr="008861E9" w:rsidRDefault="00B360FB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360FB" w:rsidRPr="008861E9" w:rsidTr="00B360FB">
        <w:trPr>
          <w:trHeight w:val="272"/>
        </w:trPr>
        <w:tc>
          <w:tcPr>
            <w:tcW w:w="810" w:type="dxa"/>
            <w:vMerge/>
          </w:tcPr>
          <w:p w:rsidR="00B360FB" w:rsidRPr="00B50F7E" w:rsidRDefault="00B360FB" w:rsidP="004D79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360FB" w:rsidRPr="00B50F7E" w:rsidRDefault="00B360FB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conclu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ding statement or section,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3060" w:type="dxa"/>
          </w:tcPr>
          <w:p w:rsidR="00B360FB" w:rsidRPr="00B50F7E" w:rsidRDefault="00B360FB" w:rsidP="00AA0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concluding statement or section.</w:t>
            </w:r>
          </w:p>
        </w:tc>
        <w:tc>
          <w:tcPr>
            <w:tcW w:w="3420" w:type="dxa"/>
          </w:tcPr>
          <w:p w:rsidR="00B360FB" w:rsidRPr="00B50F7E" w:rsidRDefault="00B360FB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</w:t>
            </w:r>
            <w:r>
              <w:rPr>
                <w:rFonts w:asciiTheme="minorHAnsi" w:hAnsiTheme="minorHAnsi"/>
                <w:sz w:val="20"/>
                <w:szCs w:val="20"/>
              </w:rPr>
              <w:t>ding statement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that may or may not </w:t>
            </w:r>
            <w:r>
              <w:rPr>
                <w:rFonts w:asciiTheme="minorHAnsi" w:hAnsiTheme="minorHAnsi"/>
                <w:sz w:val="20"/>
                <w:szCs w:val="20"/>
              </w:rPr>
              <w:t>be related to the opinion presented.</w:t>
            </w:r>
          </w:p>
        </w:tc>
        <w:tc>
          <w:tcPr>
            <w:tcW w:w="3060" w:type="dxa"/>
          </w:tcPr>
          <w:p w:rsidR="00B360FB" w:rsidRPr="00B50F7E" w:rsidRDefault="00B360FB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ding statement 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or one that is not </w:t>
            </w:r>
            <w:r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540" w:type="dxa"/>
            <w:vMerge/>
          </w:tcPr>
          <w:p w:rsidR="00B360FB" w:rsidRPr="008861E9" w:rsidRDefault="00B360FB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360FB">
        <w:trPr>
          <w:trHeight w:val="272"/>
        </w:trPr>
        <w:tc>
          <w:tcPr>
            <w:tcW w:w="81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620FDB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620FDB">
              <w:rPr>
                <w:rFonts w:asciiTheme="minorHAnsi" w:hAnsiTheme="minorHAnsi"/>
                <w:b/>
                <w:sz w:val="20"/>
                <w:szCs w:val="20"/>
              </w:rPr>
              <w:t>OPINION/ARGUMENT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360FB">
        <w:trPr>
          <w:trHeight w:val="79"/>
        </w:trPr>
        <w:tc>
          <w:tcPr>
            <w:tcW w:w="810" w:type="dxa"/>
          </w:tcPr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8E3348">
            <w:p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E20F07">
              <w:rPr>
                <w:rFonts w:asciiTheme="minorHAnsi" w:hAnsiTheme="minorHAnsi"/>
                <w:sz w:val="20"/>
                <w:szCs w:val="20"/>
              </w:rPr>
              <w:t>.2</w:t>
            </w:r>
            <w:r w:rsidR="008E3348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B50F7E" w:rsidRPr="007226D1" w:rsidRDefault="00B50F7E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7226D1" w:rsidRDefault="007226D1" w:rsidP="002955E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="00B50F7E"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B50F7E" w:rsidRPr="007226D1" w:rsidRDefault="00B50F7E" w:rsidP="007226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 w:rsid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7226D1"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7226D1"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B50F7E" w:rsidRPr="005B3316" w:rsidRDefault="00B50F7E" w:rsidP="00A929E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B50F7E" w:rsidRPr="005B3316" w:rsidRDefault="00B50F7E" w:rsidP="000A64E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B50F7E" w:rsidRPr="005B3316" w:rsidRDefault="00B50F7E" w:rsidP="003F12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B50F7E" w:rsidRPr="005B3316" w:rsidRDefault="005B3316" w:rsidP="005B33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Inconsistent 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use of punctuation, capitalization, grammar usage, and spelling. Errors </w:t>
            </w:r>
            <w:r w:rsidRPr="005B3316">
              <w:rPr>
                <w:rFonts w:asciiTheme="minorHAnsi" w:hAnsiTheme="minorHAnsi"/>
                <w:sz w:val="20"/>
                <w:szCs w:val="20"/>
              </w:rPr>
              <w:t>somewhat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 interfere with meaning.</w:t>
            </w:r>
          </w:p>
        </w:tc>
        <w:tc>
          <w:tcPr>
            <w:tcW w:w="3060" w:type="dxa"/>
          </w:tcPr>
          <w:p w:rsidR="00B50F7E" w:rsidRPr="005B3316" w:rsidRDefault="00B50F7E" w:rsidP="00BF45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B50F7E" w:rsidRPr="005B3316" w:rsidRDefault="00B50F7E" w:rsidP="00072A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B360FB">
        <w:trPr>
          <w:trHeight w:val="548"/>
        </w:trPr>
        <w:tc>
          <w:tcPr>
            <w:tcW w:w="81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36" w:rsidRDefault="00B44136">
      <w:r>
        <w:separator/>
      </w:r>
    </w:p>
  </w:endnote>
  <w:endnote w:type="continuationSeparator" w:id="0">
    <w:p w:rsidR="00B44136" w:rsidRDefault="00B4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36" w:rsidRDefault="00B44136">
      <w:r>
        <w:separator/>
      </w:r>
    </w:p>
  </w:footnote>
  <w:footnote w:type="continuationSeparator" w:id="0">
    <w:p w:rsidR="00B44136" w:rsidRDefault="00B4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510C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5753D"/>
    <w:rsid w:val="00065867"/>
    <w:rsid w:val="00072ABC"/>
    <w:rsid w:val="000A64E4"/>
    <w:rsid w:val="000B4008"/>
    <w:rsid w:val="001427DD"/>
    <w:rsid w:val="001501DA"/>
    <w:rsid w:val="0017414C"/>
    <w:rsid w:val="0017607B"/>
    <w:rsid w:val="001B54C0"/>
    <w:rsid w:val="001E584B"/>
    <w:rsid w:val="00204D36"/>
    <w:rsid w:val="00207FFA"/>
    <w:rsid w:val="002217CE"/>
    <w:rsid w:val="002274D2"/>
    <w:rsid w:val="002336AF"/>
    <w:rsid w:val="0029547D"/>
    <w:rsid w:val="002955EB"/>
    <w:rsid w:val="002971B9"/>
    <w:rsid w:val="002B68AC"/>
    <w:rsid w:val="002E3F81"/>
    <w:rsid w:val="002F01FE"/>
    <w:rsid w:val="002F04A3"/>
    <w:rsid w:val="00387541"/>
    <w:rsid w:val="00387B83"/>
    <w:rsid w:val="003A7D8A"/>
    <w:rsid w:val="003D4A7D"/>
    <w:rsid w:val="003D7DB4"/>
    <w:rsid w:val="003F121D"/>
    <w:rsid w:val="004076AD"/>
    <w:rsid w:val="004607EA"/>
    <w:rsid w:val="00463288"/>
    <w:rsid w:val="00496B3F"/>
    <w:rsid w:val="004C1266"/>
    <w:rsid w:val="004D79AF"/>
    <w:rsid w:val="005B3316"/>
    <w:rsid w:val="005C4A64"/>
    <w:rsid w:val="00603F9E"/>
    <w:rsid w:val="00620FDB"/>
    <w:rsid w:val="006448FD"/>
    <w:rsid w:val="00686360"/>
    <w:rsid w:val="006C66D0"/>
    <w:rsid w:val="006D776B"/>
    <w:rsid w:val="007226D1"/>
    <w:rsid w:val="0078032C"/>
    <w:rsid w:val="0078598B"/>
    <w:rsid w:val="00786693"/>
    <w:rsid w:val="00786E25"/>
    <w:rsid w:val="00844119"/>
    <w:rsid w:val="00890147"/>
    <w:rsid w:val="008B299F"/>
    <w:rsid w:val="008B447C"/>
    <w:rsid w:val="008C2E92"/>
    <w:rsid w:val="008C3B12"/>
    <w:rsid w:val="008C4454"/>
    <w:rsid w:val="008E3348"/>
    <w:rsid w:val="009317D6"/>
    <w:rsid w:val="00933CB8"/>
    <w:rsid w:val="00994C6A"/>
    <w:rsid w:val="009E3DBA"/>
    <w:rsid w:val="009F31B4"/>
    <w:rsid w:val="00A45524"/>
    <w:rsid w:val="00A929ED"/>
    <w:rsid w:val="00AA0277"/>
    <w:rsid w:val="00AA1D15"/>
    <w:rsid w:val="00AA396E"/>
    <w:rsid w:val="00AB57BE"/>
    <w:rsid w:val="00AC399E"/>
    <w:rsid w:val="00AD2E1F"/>
    <w:rsid w:val="00AD71BE"/>
    <w:rsid w:val="00B04309"/>
    <w:rsid w:val="00B35EDD"/>
    <w:rsid w:val="00B360FB"/>
    <w:rsid w:val="00B44136"/>
    <w:rsid w:val="00B50F7E"/>
    <w:rsid w:val="00B53715"/>
    <w:rsid w:val="00B75439"/>
    <w:rsid w:val="00B921C2"/>
    <w:rsid w:val="00BC327E"/>
    <w:rsid w:val="00BF45FF"/>
    <w:rsid w:val="00C06464"/>
    <w:rsid w:val="00C436EB"/>
    <w:rsid w:val="00C454C3"/>
    <w:rsid w:val="00C90587"/>
    <w:rsid w:val="00CA295A"/>
    <w:rsid w:val="00CB231E"/>
    <w:rsid w:val="00CF25C8"/>
    <w:rsid w:val="00D206B0"/>
    <w:rsid w:val="00D32C30"/>
    <w:rsid w:val="00D44A19"/>
    <w:rsid w:val="00D46D07"/>
    <w:rsid w:val="00DB31FA"/>
    <w:rsid w:val="00E20F07"/>
    <w:rsid w:val="00E46DAF"/>
    <w:rsid w:val="00E54B8B"/>
    <w:rsid w:val="00E84758"/>
    <w:rsid w:val="00F02782"/>
    <w:rsid w:val="00F4605D"/>
    <w:rsid w:val="00F56D9A"/>
    <w:rsid w:val="00F80923"/>
    <w:rsid w:val="00FB3047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</cp:revision>
  <cp:lastPrinted>2015-10-14T00:31:00Z</cp:lastPrinted>
  <dcterms:created xsi:type="dcterms:W3CDTF">2016-01-25T21:02:00Z</dcterms:created>
  <dcterms:modified xsi:type="dcterms:W3CDTF">2016-03-31T21:24:00Z</dcterms:modified>
</cp:coreProperties>
</file>