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3600"/>
        <w:gridCol w:w="3420"/>
        <w:gridCol w:w="180"/>
        <w:gridCol w:w="3330"/>
        <w:gridCol w:w="360"/>
      </w:tblGrid>
      <w:tr w:rsidR="00F4605D" w:rsidRPr="008861E9" w:rsidTr="0051135B">
        <w:trPr>
          <w:trHeight w:val="215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4C5DC9" w:rsidRDefault="004C5DC9" w:rsidP="00AD71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 w:colFirst="6" w:colLast="6"/>
            <w:r>
              <w:rPr>
                <w:rFonts w:asciiTheme="minorHAnsi" w:hAnsiTheme="minorHAnsi"/>
                <w:b/>
                <w:sz w:val="16"/>
                <w:szCs w:val="16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4B52C9">
              <w:rPr>
                <w:rFonts w:asciiTheme="minorHAnsi" w:hAnsiTheme="minorHAnsi"/>
                <w:b/>
                <w:sz w:val="20"/>
                <w:szCs w:val="20"/>
              </w:rPr>
              <w:t>Standard Exceeded</w:t>
            </w:r>
          </w:p>
        </w:tc>
        <w:tc>
          <w:tcPr>
            <w:tcW w:w="360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4B52C9">
              <w:rPr>
                <w:rFonts w:asciiTheme="minorHAnsi" w:hAnsiTheme="minorHAnsi"/>
                <w:b/>
                <w:sz w:val="20"/>
                <w:szCs w:val="20"/>
              </w:rPr>
              <w:t>Standard Met</w:t>
            </w:r>
          </w:p>
        </w:tc>
        <w:tc>
          <w:tcPr>
            <w:tcW w:w="3600" w:type="dxa"/>
            <w:gridSpan w:val="2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4B52C9">
              <w:rPr>
                <w:rFonts w:asciiTheme="minorHAnsi" w:hAnsiTheme="minorHAnsi"/>
                <w:b/>
                <w:sz w:val="20"/>
                <w:szCs w:val="20"/>
              </w:rPr>
              <w:t>– Standard Nearly Met</w:t>
            </w:r>
          </w:p>
        </w:tc>
        <w:tc>
          <w:tcPr>
            <w:tcW w:w="333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4B52C9">
              <w:rPr>
                <w:rFonts w:asciiTheme="minorHAnsi" w:hAnsiTheme="minorHAnsi"/>
                <w:b/>
                <w:sz w:val="20"/>
                <w:szCs w:val="20"/>
              </w:rPr>
              <w:t>Standard Not Met</w:t>
            </w:r>
          </w:p>
        </w:tc>
        <w:tc>
          <w:tcPr>
            <w:tcW w:w="3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bookmarkEnd w:id="0"/>
      <w:tr w:rsidR="00B50F7E" w:rsidRPr="00C06464" w:rsidTr="0051135B">
        <w:trPr>
          <w:cantSplit/>
          <w:trHeight w:val="1277"/>
        </w:trPr>
        <w:tc>
          <w:tcPr>
            <w:tcW w:w="45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D26A54" w:rsidRDefault="00640E13" w:rsidP="004E7DC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Insightfully i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ntroduces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precise, knowledgeable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claim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>, establish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es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the significance of the claim</w:t>
            </w:r>
          </w:p>
          <w:p w:rsidR="00D26A54" w:rsidRPr="00CA01C0" w:rsidRDefault="00D26A54" w:rsidP="004E7DC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A01C0">
              <w:rPr>
                <w:rFonts w:asciiTheme="minorHAnsi" w:hAnsiTheme="minorHAnsi"/>
                <w:sz w:val="20"/>
                <w:szCs w:val="20"/>
              </w:rPr>
              <w:t>D</w:t>
            </w:r>
            <w:r w:rsidR="00640E13" w:rsidRPr="00CA01C0">
              <w:rPr>
                <w:rFonts w:asciiTheme="minorHAnsi" w:hAnsiTheme="minorHAnsi"/>
                <w:sz w:val="20"/>
                <w:szCs w:val="20"/>
              </w:rPr>
              <w:t>istinguishes the claim</w:t>
            </w:r>
            <w:r w:rsidR="00EF6B4F" w:rsidRPr="00CA01C0">
              <w:rPr>
                <w:rFonts w:asciiTheme="minorHAnsi" w:hAnsiTheme="minorHAnsi"/>
                <w:sz w:val="20"/>
                <w:szCs w:val="20"/>
              </w:rPr>
              <w:t xml:space="preserve"> from al</w:t>
            </w:r>
            <w:r w:rsidRPr="00CA01C0">
              <w:rPr>
                <w:rFonts w:asciiTheme="minorHAnsi" w:hAnsiTheme="minorHAnsi"/>
                <w:sz w:val="20"/>
                <w:szCs w:val="20"/>
              </w:rPr>
              <w:t>ternate or opposing claims</w:t>
            </w:r>
            <w:r w:rsidR="00CA01C0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B50F7E" w:rsidRPr="001A1E26" w:rsidRDefault="00D26A54" w:rsidP="004E7DC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CA01C0">
              <w:rPr>
                <w:rFonts w:asciiTheme="minorHAnsi" w:hAnsiTheme="minorHAnsi"/>
                <w:sz w:val="20"/>
                <w:szCs w:val="20"/>
              </w:rPr>
              <w:t>C</w:t>
            </w:r>
            <w:r w:rsidR="00EF6B4F" w:rsidRPr="00CA01C0">
              <w:rPr>
                <w:rFonts w:asciiTheme="minorHAnsi" w:hAnsiTheme="minorHAnsi"/>
                <w:sz w:val="20"/>
                <w:szCs w:val="20"/>
              </w:rPr>
              <w:t>reate</w:t>
            </w:r>
            <w:r w:rsidR="00640E13" w:rsidRPr="00CA01C0">
              <w:rPr>
                <w:rFonts w:asciiTheme="minorHAnsi" w:hAnsiTheme="minorHAnsi"/>
                <w:sz w:val="20"/>
                <w:szCs w:val="20"/>
              </w:rPr>
              <w:t>s</w:t>
            </w:r>
            <w:r w:rsidR="00EF6B4F" w:rsidRPr="00CA01C0">
              <w:rPr>
                <w:rFonts w:asciiTheme="minorHAnsi" w:hAnsiTheme="minorHAnsi"/>
                <w:sz w:val="20"/>
                <w:szCs w:val="20"/>
              </w:rPr>
              <w:t xml:space="preserve"> an organization that </w:t>
            </w:r>
            <w:r w:rsidR="00640E13" w:rsidRPr="00CA01C0">
              <w:rPr>
                <w:rFonts w:asciiTheme="minorHAnsi" w:hAnsiTheme="minorHAnsi"/>
                <w:sz w:val="20"/>
                <w:szCs w:val="20"/>
              </w:rPr>
              <w:t>logically sequences the claim</w:t>
            </w:r>
            <w:r w:rsidR="00EF6B4F" w:rsidRPr="00CA01C0">
              <w:rPr>
                <w:rFonts w:asciiTheme="minorHAnsi" w:hAnsiTheme="minorHAnsi"/>
                <w:sz w:val="20"/>
                <w:szCs w:val="20"/>
              </w:rPr>
              <w:t>, count</w:t>
            </w:r>
            <w:r w:rsidR="006F1DF5" w:rsidRPr="00CA01C0">
              <w:rPr>
                <w:rFonts w:asciiTheme="minorHAnsi" w:hAnsiTheme="minorHAnsi"/>
                <w:sz w:val="20"/>
                <w:szCs w:val="20"/>
              </w:rPr>
              <w:t>erclaims, reasons, and evidence</w:t>
            </w:r>
            <w:r w:rsidR="00CA01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D26A54" w:rsidRDefault="00566689" w:rsidP="008B2E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Introduce</w:t>
            </w:r>
            <w:r w:rsidR="00DA3619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precise</w:t>
            </w:r>
            <w:r w:rsidR="008B2E86" w:rsidRPr="001A1E26">
              <w:rPr>
                <w:rFonts w:asciiTheme="minorHAnsi" w:hAnsiTheme="minorHAnsi"/>
                <w:sz w:val="20"/>
                <w:szCs w:val="20"/>
              </w:rPr>
              <w:t xml:space="preserve">, knowledgeable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claim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,</w:t>
            </w:r>
            <w:r w:rsidR="008B2E86" w:rsidRPr="001A1E26">
              <w:rPr>
                <w:rFonts w:asciiTheme="minorHAnsi" w:hAnsiTheme="minorHAnsi"/>
                <w:sz w:val="20"/>
                <w:szCs w:val="20"/>
              </w:rPr>
              <w:t xml:space="preserve"> establish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es</w:t>
            </w:r>
            <w:r w:rsidR="008B2E86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the significance of the claim</w:t>
            </w:r>
          </w:p>
          <w:p w:rsidR="00D26A54" w:rsidRDefault="00D26A54" w:rsidP="008B2E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>istinguish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es the claim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from al</w:t>
            </w:r>
            <w:r>
              <w:rPr>
                <w:rFonts w:asciiTheme="minorHAnsi" w:hAnsiTheme="minorHAnsi"/>
                <w:sz w:val="20"/>
                <w:szCs w:val="20"/>
              </w:rPr>
              <w:t>ternate or opposing claims</w:t>
            </w:r>
          </w:p>
          <w:p w:rsidR="00B50F7E" w:rsidRPr="001A1E26" w:rsidRDefault="00D26A54" w:rsidP="008B2E8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>reate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an organization that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logically sequences the claim</w:t>
            </w:r>
            <w:r w:rsidR="008B2E86" w:rsidRPr="001A1E26">
              <w:rPr>
                <w:rFonts w:asciiTheme="minorHAnsi" w:hAnsiTheme="minorHAnsi"/>
                <w:sz w:val="20"/>
                <w:szCs w:val="20"/>
              </w:rPr>
              <w:t>, counterclaim</w:t>
            </w:r>
            <w:r w:rsidR="006F1DF5">
              <w:rPr>
                <w:rFonts w:asciiTheme="minorHAnsi" w:hAnsiTheme="minorHAnsi"/>
                <w:sz w:val="20"/>
                <w:szCs w:val="20"/>
              </w:rPr>
              <w:t>s, reasons, and evidence</w:t>
            </w:r>
          </w:p>
        </w:tc>
        <w:tc>
          <w:tcPr>
            <w:tcW w:w="3600" w:type="dxa"/>
            <w:gridSpan w:val="2"/>
          </w:tcPr>
          <w:p w:rsidR="00D26A54" w:rsidRDefault="003E04B7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 xml:space="preserve">Introduces </w:t>
            </w:r>
            <w:r w:rsidR="00186768" w:rsidRPr="001A1E26">
              <w:rPr>
                <w:rFonts w:asciiTheme="minorHAnsi" w:hAnsiTheme="minorHAnsi"/>
                <w:sz w:val="20"/>
                <w:szCs w:val="20"/>
              </w:rPr>
              <w:t>a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 w:rsidR="001A1E26" w:rsidRPr="001A1E26">
              <w:rPr>
                <w:rFonts w:asciiTheme="minorHAnsi" w:hAnsiTheme="minorHAnsi"/>
                <w:sz w:val="20"/>
                <w:szCs w:val="20"/>
              </w:rPr>
              <w:t xml:space="preserve"> that may be somewhat unclear</w:t>
            </w:r>
            <w:r w:rsidR="00564EAB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="000973C9">
              <w:rPr>
                <w:rFonts w:asciiTheme="minorHAnsi" w:hAnsiTheme="minorHAnsi"/>
                <w:sz w:val="20"/>
                <w:szCs w:val="20"/>
              </w:rPr>
              <w:t>confusing</w:t>
            </w:r>
            <w:r w:rsidR="001A1E26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6A54" w:rsidRDefault="00CA01C0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establish the significance of the claim, distinguish the claim from a</w:t>
            </w:r>
            <w:r w:rsidR="00D26A54">
              <w:rPr>
                <w:rFonts w:asciiTheme="minorHAnsi" w:hAnsiTheme="minorHAnsi"/>
                <w:sz w:val="20"/>
                <w:szCs w:val="20"/>
              </w:rPr>
              <w:t>lternate</w:t>
            </w:r>
            <w:r w:rsidR="004C5D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6A54">
              <w:rPr>
                <w:rFonts w:asciiTheme="minorHAnsi" w:hAnsiTheme="minorHAnsi"/>
                <w:sz w:val="20"/>
                <w:szCs w:val="20"/>
              </w:rPr>
              <w:t>or opposing claims</w:t>
            </w:r>
          </w:p>
          <w:p w:rsidR="00455923" w:rsidRPr="001A1E26" w:rsidRDefault="00CA01C0" w:rsidP="005158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create an organization that logically se</w:t>
            </w:r>
            <w:r w:rsidR="004C5DC9">
              <w:rPr>
                <w:rFonts w:asciiTheme="minorHAnsi" w:hAnsiTheme="minorHAnsi"/>
                <w:sz w:val="20"/>
                <w:szCs w:val="20"/>
              </w:rPr>
              <w:t>quences the claim, counterclaim</w:t>
            </w:r>
            <w:r w:rsidR="006F1DF5">
              <w:rPr>
                <w:rFonts w:asciiTheme="minorHAnsi" w:hAnsiTheme="minorHAnsi"/>
                <w:sz w:val="20"/>
                <w:szCs w:val="20"/>
              </w:rPr>
              <w:t>, reasons, and evidence</w:t>
            </w:r>
          </w:p>
        </w:tc>
        <w:tc>
          <w:tcPr>
            <w:tcW w:w="3330" w:type="dxa"/>
          </w:tcPr>
          <w:p w:rsidR="00D26A54" w:rsidRDefault="001A1E26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Does not i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ntroduce </w:t>
            </w:r>
            <w:r w:rsidR="00D26A54">
              <w:rPr>
                <w:rFonts w:asciiTheme="minorHAnsi" w:hAnsiTheme="minorHAnsi"/>
                <w:sz w:val="20"/>
                <w:szCs w:val="20"/>
              </w:rPr>
              <w:t>a precise, knowledgeable claim</w:t>
            </w:r>
          </w:p>
          <w:p w:rsidR="00D26A54" w:rsidRDefault="00D26A54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establish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significance of the claim</w:t>
            </w:r>
          </w:p>
          <w:p w:rsidR="00D26A54" w:rsidRDefault="00D26A54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distinguish the claim from a</w:t>
            </w:r>
            <w:r w:rsidR="001A1E26" w:rsidRPr="001A1E26">
              <w:rPr>
                <w:rFonts w:asciiTheme="minorHAnsi" w:hAnsiTheme="minorHAnsi"/>
                <w:sz w:val="20"/>
                <w:szCs w:val="20"/>
              </w:rPr>
              <w:t xml:space="preserve">lternate or opposing claims </w:t>
            </w:r>
          </w:p>
          <w:p w:rsidR="00B50F7E" w:rsidRPr="001A1E26" w:rsidRDefault="001A1E26" w:rsidP="00D955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 xml:space="preserve">Organization </w:t>
            </w:r>
            <w:r w:rsidR="00D95598">
              <w:rPr>
                <w:rFonts w:asciiTheme="minorHAnsi" w:hAnsiTheme="minorHAnsi"/>
                <w:sz w:val="20"/>
                <w:szCs w:val="20"/>
              </w:rPr>
              <w:t>is not logical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 w:val="restart"/>
            <w:textDirection w:val="tbRl"/>
          </w:tcPr>
          <w:p w:rsidR="00B50F7E" w:rsidRPr="0051135B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  <w:r w:rsidRPr="0051135B">
              <w:rPr>
                <w:rFonts w:ascii="Cambria" w:hAnsi="Cambria"/>
                <w:sz w:val="20"/>
                <w:szCs w:val="20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51135B">
        <w:trPr>
          <w:trHeight w:val="1232"/>
        </w:trPr>
        <w:tc>
          <w:tcPr>
            <w:tcW w:w="45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D26A54" w:rsidRPr="00CA01C0" w:rsidRDefault="00EF6B4F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A01C0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640E13" w:rsidRPr="00CA01C0">
              <w:rPr>
                <w:rFonts w:asciiTheme="minorHAnsi" w:hAnsiTheme="minorHAnsi"/>
                <w:sz w:val="20"/>
                <w:szCs w:val="20"/>
              </w:rPr>
              <w:t>s</w:t>
            </w:r>
            <w:r w:rsidRPr="00CA0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0E13" w:rsidRPr="00CA01C0">
              <w:rPr>
                <w:rFonts w:asciiTheme="minorHAnsi" w:hAnsiTheme="minorHAnsi"/>
                <w:sz w:val="20"/>
                <w:szCs w:val="20"/>
              </w:rPr>
              <w:t>the claim</w:t>
            </w:r>
            <w:r w:rsidRPr="00CA01C0">
              <w:rPr>
                <w:rFonts w:asciiTheme="minorHAnsi" w:hAnsiTheme="minorHAnsi"/>
                <w:sz w:val="20"/>
                <w:szCs w:val="20"/>
              </w:rPr>
              <w:t xml:space="preserve"> and coun</w:t>
            </w:r>
            <w:r w:rsidR="00D26A54" w:rsidRPr="00CA01C0">
              <w:rPr>
                <w:rFonts w:asciiTheme="minorHAnsi" w:hAnsiTheme="minorHAnsi"/>
                <w:sz w:val="20"/>
                <w:szCs w:val="20"/>
              </w:rPr>
              <w:t>terclaims fairly and thoroughly</w:t>
            </w:r>
            <w:r w:rsidR="00CA01C0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D26A54" w:rsidRDefault="00D26A54" w:rsidP="00D26A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Supplies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the most 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 xml:space="preserve">reliable and 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>relevant evidence for each</w:t>
            </w:r>
            <w:r w:rsidR="000D2BB9">
              <w:rPr>
                <w:rFonts w:asciiTheme="minorHAnsi" w:hAnsiTheme="minorHAnsi"/>
                <w:sz w:val="20"/>
                <w:szCs w:val="20"/>
              </w:rPr>
              <w:t>*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1A1E26" w:rsidRDefault="00564EAB" w:rsidP="00CA01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A01C0">
              <w:rPr>
                <w:rFonts w:asciiTheme="minorHAnsi" w:hAnsiTheme="minorHAnsi"/>
                <w:sz w:val="20"/>
                <w:szCs w:val="20"/>
              </w:rPr>
              <w:t>xplains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the strengths and limitations of </w:t>
            </w:r>
            <w:r w:rsidR="00D26A54">
              <w:rPr>
                <w:rFonts w:asciiTheme="minorHAnsi" w:hAnsiTheme="minorHAnsi"/>
                <w:sz w:val="20"/>
                <w:szCs w:val="20"/>
              </w:rPr>
              <w:t>claims and counterclaims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6A54">
              <w:rPr>
                <w:rFonts w:asciiTheme="minorHAnsi" w:hAnsiTheme="minorHAnsi"/>
                <w:sz w:val="20"/>
                <w:szCs w:val="20"/>
              </w:rPr>
              <w:t>that anticipate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the audience’s knowledge level, concer</w:t>
            </w:r>
            <w:r w:rsidR="0051581F">
              <w:rPr>
                <w:rFonts w:asciiTheme="minorHAnsi" w:hAnsiTheme="minorHAnsi"/>
                <w:sz w:val="20"/>
                <w:szCs w:val="20"/>
              </w:rPr>
              <w:t>ns, values, and possible biases</w:t>
            </w:r>
          </w:p>
        </w:tc>
        <w:tc>
          <w:tcPr>
            <w:tcW w:w="3600" w:type="dxa"/>
          </w:tcPr>
          <w:p w:rsidR="00D26A54" w:rsidRDefault="00566689" w:rsidP="00D9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s the claim</w:t>
            </w:r>
            <w:r w:rsidR="004C5DC9">
              <w:rPr>
                <w:rFonts w:asciiTheme="minorHAnsi" w:hAnsiTheme="minorHAnsi"/>
                <w:sz w:val="20"/>
                <w:szCs w:val="20"/>
              </w:rPr>
              <w:t xml:space="preserve"> and counterclaim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fairly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and thoroughly</w:t>
            </w:r>
          </w:p>
          <w:p w:rsidR="00D26A54" w:rsidRDefault="00D26A54" w:rsidP="00D26A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the most relevant </w:t>
            </w:r>
            <w:r w:rsidR="0051581F">
              <w:rPr>
                <w:rFonts w:asciiTheme="minorHAnsi" w:hAnsiTheme="minorHAnsi"/>
                <w:sz w:val="20"/>
                <w:szCs w:val="20"/>
              </w:rPr>
              <w:t>evidence for each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1A1E26" w:rsidRDefault="00D26A54" w:rsidP="00D26A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>oint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out the strengths and limitations of </w:t>
            </w:r>
            <w:r>
              <w:rPr>
                <w:rFonts w:asciiTheme="minorHAnsi" w:hAnsiTheme="minorHAnsi"/>
                <w:sz w:val="20"/>
                <w:szCs w:val="20"/>
              </w:rPr>
              <w:t>claims and counterclaims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that anticipate the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audience’s knowledge level, 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>concerns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>, values, and possible biases</w:t>
            </w:r>
            <w:r w:rsidR="00566689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D26A54" w:rsidRDefault="003E04B7" w:rsidP="00215DE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>s an unclear or unfocused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claim and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01C0"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51581F">
              <w:rPr>
                <w:rFonts w:asciiTheme="minorHAnsi" w:hAnsiTheme="minorHAnsi"/>
                <w:sz w:val="20"/>
                <w:szCs w:val="20"/>
              </w:rPr>
              <w:t xml:space="preserve"> acknowledge counterclaims</w:t>
            </w:r>
          </w:p>
          <w:p w:rsidR="00D26A54" w:rsidRDefault="002A25D9" w:rsidP="00D26A5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E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vidence for each </w:t>
            </w:r>
            <w:r w:rsidR="00564EAB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186768" w:rsidRPr="001A1E26">
              <w:rPr>
                <w:rFonts w:asciiTheme="minorHAnsi" w:hAnsiTheme="minorHAnsi"/>
                <w:sz w:val="20"/>
                <w:szCs w:val="20"/>
              </w:rPr>
              <w:t xml:space="preserve">somewhat confusing or underdeveloped </w:t>
            </w:r>
          </w:p>
          <w:p w:rsidR="00B50F7E" w:rsidRPr="001A1E26" w:rsidRDefault="00CA01C0" w:rsidP="00D26A5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186768" w:rsidRPr="001A1E26">
              <w:rPr>
                <w:rFonts w:asciiTheme="minorHAnsi" w:hAnsiTheme="minorHAnsi"/>
                <w:sz w:val="20"/>
                <w:szCs w:val="20"/>
              </w:rPr>
              <w:t xml:space="preserve"> anticipate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the audience’s knowledge level, concerns</w:t>
            </w:r>
            <w:r w:rsidR="00186768" w:rsidRPr="001A1E26">
              <w:rPr>
                <w:rFonts w:asciiTheme="minorHAnsi" w:hAnsiTheme="minorHAnsi"/>
                <w:sz w:val="20"/>
                <w:szCs w:val="20"/>
              </w:rPr>
              <w:t>, values, or</w:t>
            </w:r>
            <w:r w:rsidR="006F1DF5">
              <w:rPr>
                <w:rFonts w:asciiTheme="minorHAnsi" w:hAnsiTheme="minorHAnsi"/>
                <w:sz w:val="20"/>
                <w:szCs w:val="20"/>
              </w:rPr>
              <w:t xml:space="preserve"> possible biases</w:t>
            </w:r>
          </w:p>
        </w:tc>
        <w:tc>
          <w:tcPr>
            <w:tcW w:w="3330" w:type="dxa"/>
          </w:tcPr>
          <w:p w:rsidR="00564EAB" w:rsidRDefault="001A1E26" w:rsidP="001A1E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64EAB">
              <w:rPr>
                <w:rFonts w:asciiTheme="minorHAnsi" w:hAnsiTheme="minorHAnsi"/>
                <w:sz w:val="20"/>
                <w:szCs w:val="20"/>
              </w:rPr>
              <w:t>Does not d</w:t>
            </w:r>
            <w:r w:rsidR="003E04B7" w:rsidRPr="00564EAB">
              <w:rPr>
                <w:rFonts w:asciiTheme="minorHAnsi" w:hAnsiTheme="minorHAnsi"/>
                <w:sz w:val="20"/>
                <w:szCs w:val="20"/>
              </w:rPr>
              <w:t xml:space="preserve">evelop the claim and counterclaims </w:t>
            </w:r>
          </w:p>
          <w:p w:rsidR="00D26A54" w:rsidRPr="00564EAB" w:rsidRDefault="001A1E26" w:rsidP="001A1E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64EAB">
              <w:rPr>
                <w:rFonts w:asciiTheme="minorHAnsi" w:hAnsiTheme="minorHAnsi"/>
                <w:sz w:val="20"/>
                <w:szCs w:val="20"/>
              </w:rPr>
              <w:t xml:space="preserve">Evidence </w:t>
            </w:r>
            <w:r w:rsidR="00D26A54" w:rsidRPr="00564EAB">
              <w:rPr>
                <w:rFonts w:asciiTheme="minorHAnsi" w:hAnsiTheme="minorHAnsi"/>
                <w:sz w:val="20"/>
                <w:szCs w:val="20"/>
              </w:rPr>
              <w:t xml:space="preserve">is unreliable or irrelevant </w:t>
            </w:r>
          </w:p>
          <w:p w:rsidR="00B50F7E" w:rsidRPr="001A1E26" w:rsidRDefault="00D26A54" w:rsidP="001A1E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Evidence </w:t>
            </w:r>
            <w:r w:rsidR="001A1E26" w:rsidRPr="001A1E26">
              <w:rPr>
                <w:rFonts w:asciiTheme="minorHAnsi" w:hAnsiTheme="minorHAnsi"/>
                <w:sz w:val="20"/>
                <w:szCs w:val="20"/>
              </w:rPr>
              <w:t>does not anticipate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the audience’s knowledge level, concer</w:t>
            </w:r>
            <w:r w:rsidR="0051581F">
              <w:rPr>
                <w:rFonts w:asciiTheme="minorHAnsi" w:hAnsiTheme="minorHAnsi"/>
                <w:sz w:val="20"/>
                <w:szCs w:val="20"/>
              </w:rPr>
              <w:t>ns, values, and possible biases</w:t>
            </w:r>
          </w:p>
        </w:tc>
        <w:tc>
          <w:tcPr>
            <w:tcW w:w="36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8B2E86" w:rsidRPr="000973C9" w:rsidTr="0051135B">
        <w:trPr>
          <w:trHeight w:val="575"/>
        </w:trPr>
        <w:tc>
          <w:tcPr>
            <w:tcW w:w="450" w:type="dxa"/>
          </w:tcPr>
          <w:p w:rsidR="008B2E86" w:rsidRPr="008B2E86" w:rsidRDefault="008B2E86" w:rsidP="00B50F7E">
            <w:pPr>
              <w:rPr>
                <w:rFonts w:asciiTheme="minorHAnsi" w:hAnsiTheme="minorHAnsi"/>
                <w:sz w:val="20"/>
                <w:szCs w:val="20"/>
              </w:rPr>
            </w:pPr>
            <w:r w:rsidRPr="008B2E86">
              <w:rPr>
                <w:rFonts w:asciiTheme="minorHAnsi" w:hAnsiTheme="minorHAnsi"/>
                <w:sz w:val="20"/>
                <w:szCs w:val="20"/>
              </w:rPr>
              <w:t>W.1.c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8B2E86" w:rsidRPr="001A1E26" w:rsidRDefault="00433930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Effectively u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>se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s a variety of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rhetorica</w:t>
            </w:r>
            <w:r w:rsidR="0051581F">
              <w:rPr>
                <w:rFonts w:asciiTheme="minorHAnsi" w:hAnsiTheme="minorHAnsi"/>
                <w:sz w:val="20"/>
                <w:szCs w:val="20"/>
              </w:rPr>
              <w:t>l devices to support assertions</w:t>
            </w:r>
          </w:p>
        </w:tc>
        <w:tc>
          <w:tcPr>
            <w:tcW w:w="3600" w:type="dxa"/>
          </w:tcPr>
          <w:p w:rsidR="008B2E86" w:rsidRPr="001A1E26" w:rsidRDefault="008B2E86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Use</w:t>
            </w:r>
            <w:r w:rsidR="00433930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specific rhetorical devices to support assertions</w:t>
            </w:r>
          </w:p>
        </w:tc>
        <w:tc>
          <w:tcPr>
            <w:tcW w:w="3600" w:type="dxa"/>
            <w:gridSpan w:val="2"/>
          </w:tcPr>
          <w:p w:rsidR="008B2E86" w:rsidRPr="001A1E26" w:rsidRDefault="00433930" w:rsidP="005B550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A01C0">
              <w:rPr>
                <w:rFonts w:asciiTheme="minorHAnsi" w:hAnsiTheme="minorHAnsi"/>
                <w:sz w:val="20"/>
                <w:szCs w:val="20"/>
              </w:rPr>
              <w:t>Attempts to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rhetorica</w:t>
            </w:r>
            <w:r w:rsidR="0051581F">
              <w:rPr>
                <w:rFonts w:asciiTheme="minorHAnsi" w:hAnsiTheme="minorHAnsi"/>
                <w:sz w:val="20"/>
                <w:szCs w:val="20"/>
              </w:rPr>
              <w:t>l devices to support assertions</w:t>
            </w:r>
          </w:p>
        </w:tc>
        <w:tc>
          <w:tcPr>
            <w:tcW w:w="3330" w:type="dxa"/>
          </w:tcPr>
          <w:p w:rsidR="008B2E86" w:rsidRPr="001A1E26" w:rsidRDefault="00433930" w:rsidP="0084797F">
            <w:pPr>
              <w:numPr>
                <w:ilvl w:val="0"/>
                <w:numId w:val="3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Does not use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rhetorica</w:t>
            </w:r>
            <w:r w:rsidR="0051581F">
              <w:rPr>
                <w:rFonts w:asciiTheme="minorHAnsi" w:hAnsiTheme="minorHAnsi"/>
                <w:sz w:val="20"/>
                <w:szCs w:val="20"/>
              </w:rPr>
              <w:t>l devices to support assertions</w:t>
            </w:r>
          </w:p>
        </w:tc>
        <w:tc>
          <w:tcPr>
            <w:tcW w:w="360" w:type="dxa"/>
            <w:vMerge/>
          </w:tcPr>
          <w:p w:rsidR="008B2E86" w:rsidRPr="008861E9" w:rsidRDefault="008B2E86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51135B">
        <w:trPr>
          <w:trHeight w:val="1088"/>
        </w:trPr>
        <w:tc>
          <w:tcPr>
            <w:tcW w:w="45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B2E8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A1E26" w:rsidRDefault="00CA01C0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>words, phrases, and clauses as well as varied syntax to link the major sections of the text, create cohesion, and clarify th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>e relationships between the claim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 and reasons, between reasons and evidence, and between 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>the claim</w:t>
            </w:r>
            <w:r w:rsidR="0051581F">
              <w:rPr>
                <w:rFonts w:asciiTheme="minorHAnsi" w:hAnsiTheme="minorHAnsi"/>
                <w:sz w:val="20"/>
                <w:szCs w:val="20"/>
              </w:rPr>
              <w:t xml:space="preserve"> and counterclaims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B50F7E" w:rsidRPr="001A1E26" w:rsidRDefault="00566689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Use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words, phrases, and clauses </w:t>
            </w:r>
            <w:r w:rsidR="00EF6B4F" w:rsidRPr="001A1E26">
              <w:rPr>
                <w:rFonts w:asciiTheme="minorHAnsi" w:hAnsiTheme="minorHAnsi"/>
                <w:sz w:val="20"/>
                <w:szCs w:val="20"/>
              </w:rPr>
              <w:t xml:space="preserve">as well as varied syntax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to link the major sectio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>ns of the text, create cohesion, and clarify the relation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>h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ips between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the claim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and re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>a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sons, between reasons an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d evidence, and between the claim</w:t>
            </w:r>
            <w:r w:rsidR="0051581F">
              <w:rPr>
                <w:rFonts w:asciiTheme="minorHAnsi" w:hAnsiTheme="minorHAnsi"/>
                <w:sz w:val="20"/>
                <w:szCs w:val="20"/>
              </w:rPr>
              <w:t xml:space="preserve"> and counterclaims</w:t>
            </w:r>
          </w:p>
        </w:tc>
        <w:tc>
          <w:tcPr>
            <w:tcW w:w="3600" w:type="dxa"/>
            <w:gridSpan w:val="2"/>
          </w:tcPr>
          <w:p w:rsidR="00B50F7E" w:rsidRPr="001A1E26" w:rsidRDefault="00564EAB" w:rsidP="005B550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 use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 words, phrases,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clauses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>,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>or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varied syntax to link the major sections of the text, create cohesion, and clarify the relationships between the claim and reasons, between reasons and evidence, and betw</w:t>
            </w:r>
            <w:r w:rsidR="0051581F">
              <w:rPr>
                <w:rFonts w:asciiTheme="minorHAnsi" w:hAnsiTheme="minorHAnsi"/>
                <w:sz w:val="20"/>
                <w:szCs w:val="20"/>
              </w:rPr>
              <w:t>een the claim and counterclaims</w:t>
            </w:r>
          </w:p>
        </w:tc>
        <w:tc>
          <w:tcPr>
            <w:tcW w:w="3330" w:type="dxa"/>
          </w:tcPr>
          <w:p w:rsidR="00B50F7E" w:rsidRPr="001A1E26" w:rsidRDefault="002A25D9" w:rsidP="0084797F">
            <w:pPr>
              <w:numPr>
                <w:ilvl w:val="0"/>
                <w:numId w:val="3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Does not u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se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words, phrases, 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clauses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,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or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 xml:space="preserve"> varied syntax to link the major sections of the text, create cohesion, and clarify the relationships between the claim and reasons, between reasons and evidence, and betw</w:t>
            </w:r>
            <w:r w:rsidR="0051581F">
              <w:rPr>
                <w:rFonts w:asciiTheme="minorHAnsi" w:hAnsiTheme="minorHAnsi"/>
                <w:sz w:val="20"/>
                <w:szCs w:val="20"/>
              </w:rPr>
              <w:t>een the claim and counterclaims</w:t>
            </w:r>
          </w:p>
        </w:tc>
        <w:tc>
          <w:tcPr>
            <w:tcW w:w="36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51135B">
        <w:trPr>
          <w:trHeight w:val="272"/>
        </w:trPr>
        <w:tc>
          <w:tcPr>
            <w:tcW w:w="45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566689">
              <w:rPr>
                <w:rFonts w:asciiTheme="minorHAnsi" w:hAnsiTheme="minorHAnsi"/>
                <w:sz w:val="20"/>
                <w:szCs w:val="20"/>
              </w:rPr>
              <w:t>1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B2E8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A1E26" w:rsidRDefault="00C70897" w:rsidP="00640E1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>es and consistently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maintain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a formal style and objective tone while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 xml:space="preserve"> insightfully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attending to the norms and conventions of the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task</w:t>
            </w:r>
            <w:r w:rsidR="000D2BB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B50F7E" w:rsidRPr="001A1E26" w:rsidRDefault="00C70897" w:rsidP="00640E1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es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and maintain</w:t>
            </w:r>
            <w:r w:rsidR="003E04B7" w:rsidRPr="001A1E26">
              <w:rPr>
                <w:rFonts w:asciiTheme="minorHAnsi" w:hAnsiTheme="minorHAnsi"/>
                <w:sz w:val="20"/>
                <w:szCs w:val="20"/>
              </w:rPr>
              <w:t>s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a formal style and objective tone while attending to the norms and conventions of the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3600" w:type="dxa"/>
            <w:gridSpan w:val="2"/>
          </w:tcPr>
          <w:p w:rsidR="00B50F7E" w:rsidRPr="001A1E26" w:rsidRDefault="00564EAB" w:rsidP="00640E1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>stablish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 maintain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 a formal style or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 objective tone while attending to the norms and conventions of the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3330" w:type="dxa"/>
          </w:tcPr>
          <w:p w:rsidR="00B50F7E" w:rsidRPr="001A1E26" w:rsidRDefault="002A25D9" w:rsidP="00640E1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formal style and objective tone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are not established. Does not attend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 to the norms and conventions of the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36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51135B">
        <w:trPr>
          <w:trHeight w:val="272"/>
        </w:trPr>
        <w:tc>
          <w:tcPr>
            <w:tcW w:w="450" w:type="dxa"/>
          </w:tcPr>
          <w:p w:rsidR="00E405A8" w:rsidRPr="00E405A8" w:rsidRDefault="00566689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W.1</w:t>
            </w:r>
            <w:r w:rsidR="008B2E86">
              <w:rPr>
                <w:rFonts w:asciiTheme="minorHAnsi" w:hAnsiTheme="minorHAnsi"/>
                <w:sz w:val="20"/>
                <w:szCs w:val="20"/>
              </w:rPr>
              <w:t>.f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E405A8" w:rsidRPr="001A1E26" w:rsidRDefault="00C70897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Provides a</w:t>
            </w:r>
            <w:r w:rsidR="00640E13" w:rsidRPr="001A1E26">
              <w:rPr>
                <w:rFonts w:asciiTheme="minorHAnsi" w:hAnsiTheme="minorHAnsi"/>
                <w:sz w:val="20"/>
                <w:szCs w:val="20"/>
              </w:rPr>
              <w:t>n effective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 concluding statement or section that follows from and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supports the argument presented</w:t>
            </w:r>
          </w:p>
        </w:tc>
        <w:tc>
          <w:tcPr>
            <w:tcW w:w="3600" w:type="dxa"/>
          </w:tcPr>
          <w:p w:rsidR="00E405A8" w:rsidRPr="001A1E26" w:rsidRDefault="00C70897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 xml:space="preserve">Provides a concluding statement or section that follows from and </w:t>
            </w:r>
            <w:r w:rsidR="006F1DF5">
              <w:rPr>
                <w:rFonts w:asciiTheme="minorHAnsi" w:hAnsiTheme="minorHAnsi"/>
                <w:sz w:val="20"/>
                <w:szCs w:val="20"/>
              </w:rPr>
              <w:t>supports the argument presented</w:t>
            </w:r>
          </w:p>
        </w:tc>
        <w:tc>
          <w:tcPr>
            <w:tcW w:w="3600" w:type="dxa"/>
            <w:gridSpan w:val="2"/>
          </w:tcPr>
          <w:p w:rsidR="00E405A8" w:rsidRPr="001A1E26" w:rsidRDefault="00C70897" w:rsidP="004C5DC9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 xml:space="preserve">weak or confusing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 xml:space="preserve">concluding statement or section that </w:t>
            </w:r>
            <w:r w:rsidR="002A25D9" w:rsidRPr="001A1E26">
              <w:rPr>
                <w:rFonts w:asciiTheme="minorHAnsi" w:hAnsiTheme="minorHAnsi"/>
                <w:sz w:val="20"/>
                <w:szCs w:val="20"/>
              </w:rPr>
              <w:t>may not follow from and support</w:t>
            </w:r>
            <w:r w:rsidR="006F1DF5">
              <w:rPr>
                <w:rFonts w:asciiTheme="minorHAnsi" w:hAnsiTheme="minorHAnsi"/>
                <w:sz w:val="20"/>
                <w:szCs w:val="20"/>
              </w:rPr>
              <w:t xml:space="preserve"> the argument presented</w:t>
            </w:r>
          </w:p>
        </w:tc>
        <w:tc>
          <w:tcPr>
            <w:tcW w:w="3330" w:type="dxa"/>
          </w:tcPr>
          <w:p w:rsidR="00E405A8" w:rsidRPr="001A1E26" w:rsidRDefault="002A25D9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1A1E26">
              <w:rPr>
                <w:rFonts w:asciiTheme="minorHAnsi" w:hAnsiTheme="minorHAnsi"/>
                <w:sz w:val="20"/>
                <w:szCs w:val="20"/>
              </w:rPr>
              <w:t>Fails to provide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 a concluding statement </w:t>
            </w:r>
            <w:r w:rsidRPr="001A1E26">
              <w:rPr>
                <w:rFonts w:asciiTheme="minorHAnsi" w:hAnsiTheme="minorHAnsi"/>
                <w:sz w:val="20"/>
                <w:szCs w:val="20"/>
              </w:rPr>
              <w:t>or section that follows from or</w:t>
            </w:r>
            <w:r w:rsidR="00C70897" w:rsidRPr="001A1E26">
              <w:rPr>
                <w:rFonts w:asciiTheme="minorHAnsi" w:hAnsiTheme="minorHAnsi"/>
                <w:sz w:val="20"/>
                <w:szCs w:val="20"/>
              </w:rPr>
              <w:t xml:space="preserve"> supports the</w:t>
            </w:r>
            <w:r w:rsidR="006F1DF5">
              <w:rPr>
                <w:rFonts w:asciiTheme="minorHAnsi" w:hAnsiTheme="minorHAnsi"/>
                <w:sz w:val="20"/>
                <w:szCs w:val="20"/>
              </w:rPr>
              <w:t xml:space="preserve"> argument presented</w:t>
            </w:r>
          </w:p>
        </w:tc>
        <w:tc>
          <w:tcPr>
            <w:tcW w:w="360" w:type="dxa"/>
            <w:vMerge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51135B">
        <w:trPr>
          <w:trHeight w:val="413"/>
        </w:trPr>
        <w:tc>
          <w:tcPr>
            <w:tcW w:w="45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20" w:type="dxa"/>
            <w:gridSpan w:val="5"/>
            <w:tcBorders>
              <w:left w:val="single" w:sz="24" w:space="0" w:color="auto"/>
            </w:tcBorders>
          </w:tcPr>
          <w:p w:rsidR="00B50F7E" w:rsidRPr="0084797F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4797F" w:rsidRDefault="00B50F7E" w:rsidP="004C5DC9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4C5DC9">
              <w:rPr>
                <w:rFonts w:asciiTheme="minorHAnsi" w:hAnsiTheme="minorHAnsi"/>
                <w:b/>
                <w:sz w:val="20"/>
                <w:szCs w:val="20"/>
              </w:rPr>
              <w:t>Argument</w:t>
            </w: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360" w:type="dxa"/>
            <w:vMerge/>
          </w:tcPr>
          <w:p w:rsidR="00B50F7E" w:rsidRPr="0084797F" w:rsidRDefault="00B50F7E" w:rsidP="00AD71BE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51135B">
        <w:trPr>
          <w:trHeight w:val="79"/>
        </w:trPr>
        <w:tc>
          <w:tcPr>
            <w:tcW w:w="45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84797F" w:rsidRDefault="0051581F" w:rsidP="00D26A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Utilizes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effective and purposeful sentence structures</w:t>
            </w:r>
          </w:p>
          <w:p w:rsidR="00197FD3" w:rsidRPr="0084797F" w:rsidRDefault="00197FD3" w:rsidP="00D9559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</w:t>
            </w:r>
          </w:p>
        </w:tc>
        <w:tc>
          <w:tcPr>
            <w:tcW w:w="3600" w:type="dxa"/>
          </w:tcPr>
          <w:p w:rsidR="00197FD3" w:rsidRPr="0084797F" w:rsidRDefault="00D667EA" w:rsidP="00D26A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Utilizes </w:t>
            </w:r>
            <w:r w:rsidR="00564EAB">
              <w:rPr>
                <w:rFonts w:asciiTheme="minorHAnsi" w:hAnsiTheme="minorHAnsi"/>
                <w:sz w:val="20"/>
                <w:szCs w:val="20"/>
              </w:rPr>
              <w:t>effective sentence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structures</w:t>
            </w:r>
          </w:p>
          <w:p w:rsidR="00197FD3" w:rsidRPr="0084797F" w:rsidRDefault="00E34EFA" w:rsidP="00E34EF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Appropriately 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Minor error</w:t>
            </w:r>
            <w:r w:rsidR="00D95598">
              <w:rPr>
                <w:rFonts w:asciiTheme="minorHAnsi" w:hAnsiTheme="minorHAnsi"/>
                <w:sz w:val="20"/>
                <w:szCs w:val="20"/>
              </w:rPr>
              <w:t>s do not interfere with meaning</w:t>
            </w:r>
          </w:p>
        </w:tc>
        <w:tc>
          <w:tcPr>
            <w:tcW w:w="3420" w:type="dxa"/>
          </w:tcPr>
          <w:p w:rsidR="00197FD3" w:rsidRPr="0084797F" w:rsidRDefault="00E34EFA" w:rsidP="00D26A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some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5598">
              <w:rPr>
                <w:rFonts w:asciiTheme="minorHAnsi" w:hAnsiTheme="minorHAnsi"/>
                <w:sz w:val="20"/>
                <w:szCs w:val="20"/>
              </w:rPr>
              <w:t>weakness in sentence structures</w:t>
            </w:r>
          </w:p>
          <w:p w:rsidR="00197FD3" w:rsidRPr="0084797F" w:rsidRDefault="00197FD3" w:rsidP="00E34EF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</w:t>
            </w:r>
            <w:r w:rsidR="00E34EFA">
              <w:rPr>
                <w:rFonts w:asciiTheme="minorHAnsi" w:hAnsiTheme="minorHAnsi"/>
                <w:sz w:val="20"/>
                <w:szCs w:val="20"/>
              </w:rPr>
              <w:t>ly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E34EFA">
              <w:rPr>
                <w:rFonts w:asciiTheme="minorHAnsi" w:hAnsiTheme="minorHAnsi"/>
                <w:sz w:val="20"/>
                <w:szCs w:val="20"/>
              </w:rPr>
              <w:t>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Errors somewhat interfer</w:t>
            </w:r>
            <w:r w:rsidR="00D95598">
              <w:rPr>
                <w:rFonts w:asciiTheme="minorHAnsi" w:hAnsiTheme="minorHAnsi"/>
                <w:sz w:val="20"/>
                <w:szCs w:val="20"/>
              </w:rPr>
              <w:t>e with meaning</w:t>
            </w:r>
          </w:p>
        </w:tc>
        <w:tc>
          <w:tcPr>
            <w:tcW w:w="3510" w:type="dxa"/>
            <w:gridSpan w:val="2"/>
          </w:tcPr>
          <w:p w:rsidR="00197FD3" w:rsidRPr="0084797F" w:rsidRDefault="00E34EFA" w:rsidP="00D26A5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Contains some w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eak and/or</w:t>
            </w:r>
            <w:r w:rsidR="00D95598">
              <w:rPr>
                <w:rFonts w:asciiTheme="minorHAnsi" w:hAnsiTheme="minorHAnsi"/>
                <w:sz w:val="20"/>
                <w:szCs w:val="20"/>
              </w:rPr>
              <w:t xml:space="preserve"> confusing sentence structures</w:t>
            </w:r>
          </w:p>
          <w:p w:rsidR="00197FD3" w:rsidRPr="0084797F" w:rsidRDefault="00E34EFA" w:rsidP="00E34EF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Contains p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unctuation, capitalization, grammar usage, and spelling, errors</w:t>
            </w:r>
            <w:r w:rsidR="00C00B2B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D95598">
              <w:rPr>
                <w:rFonts w:asciiTheme="minorHAnsi" w:hAnsiTheme="minorHAnsi"/>
                <w:sz w:val="20"/>
                <w:szCs w:val="20"/>
              </w:rPr>
              <w:t xml:space="preserve"> interfere with meaning</w:t>
            </w:r>
          </w:p>
        </w:tc>
        <w:tc>
          <w:tcPr>
            <w:tcW w:w="36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51135B">
        <w:trPr>
          <w:trHeight w:val="548"/>
        </w:trPr>
        <w:tc>
          <w:tcPr>
            <w:tcW w:w="45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20" w:type="dxa"/>
            <w:gridSpan w:val="5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36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84797F">
      <w:pPr>
        <w:rPr>
          <w:rFonts w:ascii="Cambria" w:hAnsi="Cambria"/>
          <w:b/>
          <w:sz w:val="18"/>
          <w:szCs w:val="18"/>
        </w:rPr>
      </w:pPr>
    </w:p>
    <w:p w:rsidR="00D95598" w:rsidRDefault="00D95598" w:rsidP="0084797F">
      <w:pPr>
        <w:rPr>
          <w:rFonts w:ascii="Cambria" w:hAnsi="Cambria"/>
          <w:b/>
          <w:sz w:val="18"/>
          <w:szCs w:val="18"/>
        </w:rPr>
      </w:pPr>
    </w:p>
    <w:p w:rsidR="00D95598" w:rsidRPr="000D2BB9" w:rsidRDefault="000D2BB9" w:rsidP="0084797F">
      <w:pPr>
        <w:rPr>
          <w:rFonts w:asciiTheme="minorHAnsi" w:hAnsiTheme="minorHAnsi"/>
          <w:b/>
          <w:sz w:val="18"/>
          <w:szCs w:val="18"/>
        </w:rPr>
      </w:pPr>
      <w:r w:rsidRPr="000D2BB9">
        <w:rPr>
          <w:rFonts w:asciiTheme="minorHAnsi" w:eastAsia="Times New Roman" w:hAnsiTheme="minorHAnsi" w:cs="Tahoma"/>
          <w:color w:val="000000"/>
          <w:sz w:val="20"/>
          <w:szCs w:val="20"/>
        </w:rPr>
        <w:t>*The criteria that define score points 4 and 3 are intentionally identical.  What distinguishes a 4 from a 3 is not the presence or absence of a particular element or strategy. Rather, it is the overall quality of execution and the level of language the writer employs.</w:t>
      </w:r>
    </w:p>
    <w:sectPr w:rsidR="00D95598" w:rsidRPr="000D2BB9" w:rsidSect="00D2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40" w:rsidRDefault="00046940">
      <w:r>
        <w:separator/>
      </w:r>
    </w:p>
  </w:endnote>
  <w:endnote w:type="continuationSeparator" w:id="0">
    <w:p w:rsidR="00046940" w:rsidRDefault="000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40" w:rsidRDefault="00046940">
      <w:r>
        <w:separator/>
      </w:r>
    </w:p>
  </w:footnote>
  <w:footnote w:type="continuationSeparator" w:id="0">
    <w:p w:rsidR="00046940" w:rsidRDefault="0004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 w:rsidP="004C5DC9">
    <w:pPr>
      <w:jc w:val="center"/>
      <w:rPr>
        <w:rFonts w:ascii="Cambria" w:hAnsi="Cambria"/>
        <w:b/>
      </w:rPr>
    </w:pPr>
  </w:p>
  <w:p w:rsidR="000D2BB9" w:rsidRPr="008861E9" w:rsidRDefault="000D2BB9" w:rsidP="004C5DC9">
    <w:pPr>
      <w:jc w:val="center"/>
      <w:rPr>
        <w:rFonts w:ascii="Cambria" w:hAnsi="Cambria"/>
      </w:rPr>
    </w:pPr>
    <w:r>
      <w:rPr>
        <w:rFonts w:ascii="Cambria" w:hAnsi="Cambria"/>
        <w:b/>
      </w:rPr>
      <w:t>11/12</w:t>
    </w:r>
    <w:r w:rsidRPr="00566689">
      <w:rPr>
        <w:rFonts w:ascii="Cambria" w:hAnsi="Cambria"/>
        <w:b/>
        <w:vertAlign w:val="superscript"/>
      </w:rPr>
      <w:t>th</w:t>
    </w:r>
    <w:r>
      <w:rPr>
        <w:rFonts w:ascii="Cambria" w:hAnsi="Cambria"/>
        <w:b/>
      </w:rPr>
      <w:t xml:space="preserve"> Grade Writing Rubric – Argument</w:t>
    </w:r>
    <w:r w:rsidRPr="008861E9">
      <w:rPr>
        <w:rFonts w:ascii="Cambria" w:hAnsi="Cambria"/>
        <w:b/>
      </w:rPr>
      <w:t xml:space="preserve"> </w:t>
    </w:r>
    <w:r>
      <w:rPr>
        <w:rFonts w:ascii="Cambria" w:hAnsi="Cambria"/>
        <w:b/>
      </w:rPr>
      <w:t>Writing</w:t>
    </w:r>
  </w:p>
  <w:p w:rsidR="000D2BB9" w:rsidRDefault="000D2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31" w:rsidRDefault="00393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55A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10234"/>
    <w:rsid w:val="0001261C"/>
    <w:rsid w:val="0002380E"/>
    <w:rsid w:val="00046208"/>
    <w:rsid w:val="00046940"/>
    <w:rsid w:val="00072ABC"/>
    <w:rsid w:val="000973C9"/>
    <w:rsid w:val="000A64E4"/>
    <w:rsid w:val="000D2BB9"/>
    <w:rsid w:val="000E04A2"/>
    <w:rsid w:val="001501DA"/>
    <w:rsid w:val="0017414C"/>
    <w:rsid w:val="0017607B"/>
    <w:rsid w:val="001865C1"/>
    <w:rsid w:val="00186768"/>
    <w:rsid w:val="00197FD3"/>
    <w:rsid w:val="001A1E26"/>
    <w:rsid w:val="001B54C0"/>
    <w:rsid w:val="001E584B"/>
    <w:rsid w:val="00215DE8"/>
    <w:rsid w:val="002217CE"/>
    <w:rsid w:val="002336AF"/>
    <w:rsid w:val="0029547D"/>
    <w:rsid w:val="002955EB"/>
    <w:rsid w:val="002A25D9"/>
    <w:rsid w:val="002A5D2A"/>
    <w:rsid w:val="002F01FE"/>
    <w:rsid w:val="002F04A3"/>
    <w:rsid w:val="00342727"/>
    <w:rsid w:val="0036281B"/>
    <w:rsid w:val="00384C53"/>
    <w:rsid w:val="00387541"/>
    <w:rsid w:val="00387B83"/>
    <w:rsid w:val="00393376"/>
    <w:rsid w:val="00393631"/>
    <w:rsid w:val="003A7D8A"/>
    <w:rsid w:val="003D2E66"/>
    <w:rsid w:val="003D4A7D"/>
    <w:rsid w:val="003D7DB4"/>
    <w:rsid w:val="003E04B7"/>
    <w:rsid w:val="003F121D"/>
    <w:rsid w:val="00420CA2"/>
    <w:rsid w:val="00433930"/>
    <w:rsid w:val="00435BBF"/>
    <w:rsid w:val="00455923"/>
    <w:rsid w:val="004607EA"/>
    <w:rsid w:val="004B52C9"/>
    <w:rsid w:val="004C1266"/>
    <w:rsid w:val="004C5DC9"/>
    <w:rsid w:val="004E7DCA"/>
    <w:rsid w:val="0051135B"/>
    <w:rsid w:val="0051581F"/>
    <w:rsid w:val="00564EAB"/>
    <w:rsid w:val="00566689"/>
    <w:rsid w:val="005B5500"/>
    <w:rsid w:val="005C4A64"/>
    <w:rsid w:val="00603F9E"/>
    <w:rsid w:val="00633186"/>
    <w:rsid w:val="00640E13"/>
    <w:rsid w:val="00664921"/>
    <w:rsid w:val="00684D2C"/>
    <w:rsid w:val="00686360"/>
    <w:rsid w:val="006C66D0"/>
    <w:rsid w:val="006F1DF5"/>
    <w:rsid w:val="00772676"/>
    <w:rsid w:val="0078032C"/>
    <w:rsid w:val="0078598B"/>
    <w:rsid w:val="00786693"/>
    <w:rsid w:val="00786E25"/>
    <w:rsid w:val="0084797F"/>
    <w:rsid w:val="00890147"/>
    <w:rsid w:val="008B299F"/>
    <w:rsid w:val="008B2E86"/>
    <w:rsid w:val="008B447C"/>
    <w:rsid w:val="008C2E92"/>
    <w:rsid w:val="008C4454"/>
    <w:rsid w:val="00916453"/>
    <w:rsid w:val="009317D6"/>
    <w:rsid w:val="00933CB8"/>
    <w:rsid w:val="009672D4"/>
    <w:rsid w:val="009E786D"/>
    <w:rsid w:val="00A02823"/>
    <w:rsid w:val="00A14E52"/>
    <w:rsid w:val="00A45524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41EA7"/>
    <w:rsid w:val="00B50F7E"/>
    <w:rsid w:val="00B53715"/>
    <w:rsid w:val="00B921C2"/>
    <w:rsid w:val="00BE6D5A"/>
    <w:rsid w:val="00BF45FF"/>
    <w:rsid w:val="00BF646B"/>
    <w:rsid w:val="00C00B2B"/>
    <w:rsid w:val="00C06464"/>
    <w:rsid w:val="00C210C6"/>
    <w:rsid w:val="00C454C3"/>
    <w:rsid w:val="00C46936"/>
    <w:rsid w:val="00C552BD"/>
    <w:rsid w:val="00C70897"/>
    <w:rsid w:val="00CA01C0"/>
    <w:rsid w:val="00CA295A"/>
    <w:rsid w:val="00CB231E"/>
    <w:rsid w:val="00CF25C8"/>
    <w:rsid w:val="00D206B0"/>
    <w:rsid w:val="00D26A54"/>
    <w:rsid w:val="00D32C30"/>
    <w:rsid w:val="00D44A19"/>
    <w:rsid w:val="00D46D07"/>
    <w:rsid w:val="00D56C2A"/>
    <w:rsid w:val="00D667EA"/>
    <w:rsid w:val="00D95598"/>
    <w:rsid w:val="00DA3619"/>
    <w:rsid w:val="00DB31FA"/>
    <w:rsid w:val="00DD3CA7"/>
    <w:rsid w:val="00DD622F"/>
    <w:rsid w:val="00E34EFA"/>
    <w:rsid w:val="00E405A8"/>
    <w:rsid w:val="00E458F4"/>
    <w:rsid w:val="00E54B8B"/>
    <w:rsid w:val="00E55FB6"/>
    <w:rsid w:val="00EF6B4F"/>
    <w:rsid w:val="00F02782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11</cp:revision>
  <cp:lastPrinted>2016-01-07T15:45:00Z</cp:lastPrinted>
  <dcterms:created xsi:type="dcterms:W3CDTF">2015-12-17T21:09:00Z</dcterms:created>
  <dcterms:modified xsi:type="dcterms:W3CDTF">2016-01-07T15:45:00Z</dcterms:modified>
</cp:coreProperties>
</file>