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B" w:rsidRPr="00F804FB" w:rsidRDefault="00F804FB" w:rsidP="00F8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</w:pPr>
      <w:r w:rsidRPr="00F804FB">
        <w:rPr>
          <w:rFonts w:ascii="Calibri" w:eastAsia="Times New Roman" w:hAnsi="Calibri" w:cs="Times New Roman"/>
          <w:b/>
          <w:snapToGrid w:val="0"/>
          <w:color w:val="000000"/>
          <w:sz w:val="40"/>
          <w:szCs w:val="40"/>
        </w:rPr>
        <w:t>NOTICE TO BIDDERS</w:t>
      </w:r>
    </w:p>
    <w:p w:rsidR="00F804FB" w:rsidRPr="00F804FB" w:rsidRDefault="00F804FB" w:rsidP="00F8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  <w:t xml:space="preserve">REQUEST FOR BID # </w:t>
      </w:r>
      <w:r w:rsidR="007B5FA4"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  <w:t>180201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The 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Sacramento City Unified School District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is requesting BIDs from providers of 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Grocery Products 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for the District’s Nutrition program.   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BID’s must be received prior to 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10:00 a.m., on Feb. </w:t>
      </w:r>
      <w:r w:rsidR="007B5FA4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27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, 2018.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BID’s must be submitted in a sealed envelope, marked with the BID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number and title, and returned to the Sacramento City Unified School District, Purchasing Services, 3051 Redding Ave., Sacramento, CA 95820.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3051 Redding Ave., Sacramento, CA 95820 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or by going to </w:t>
      </w:r>
      <w:hyperlink r:id="rId4" w:history="1">
        <w:r w:rsidRPr="00F804FB">
          <w:rPr>
            <w:rFonts w:ascii="Calibri" w:eastAsia="Times New Roman" w:hAnsi="Calibri" w:cs="Times New Roman"/>
            <w:b/>
            <w:snapToGrid w:val="0"/>
            <w:color w:val="0000FF"/>
            <w:sz w:val="24"/>
            <w:szCs w:val="24"/>
            <w:u w:val="single"/>
          </w:rPr>
          <w:t>http://www.scusd.edu/purchasing-services</w:t>
        </w:r>
      </w:hyperlink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and downloading the proposal.</w:t>
      </w:r>
    </w:p>
    <w:p w:rsidR="00F804FB" w:rsidRPr="00F804FB" w:rsidRDefault="00F804FB" w:rsidP="007B5F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804F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Refer any questions to: </w:t>
      </w:r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5" w:history="1">
        <w:r w:rsidRPr="00F804FB">
          <w:rPr>
            <w:rFonts w:ascii="Calibri" w:eastAsia="Times New Roman" w:hAnsi="Calibri" w:cs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F804F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F804FB" w:rsidRPr="00F804FB" w:rsidRDefault="00F804FB" w:rsidP="00F804FB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napToGrid w:val="0"/>
        </w:rPr>
      </w:pPr>
      <w:r w:rsidRPr="00F804FB">
        <w:rPr>
          <w:rFonts w:ascii="Calibri" w:eastAsia="Times New Roman" w:hAnsi="Calibri" w:cs="Times New Roman"/>
          <w:snapToGrid w:val="0"/>
        </w:rPr>
        <w:t xml:space="preserve">Published:  Date </w:t>
      </w:r>
      <w:r w:rsidR="007B5FA4">
        <w:rPr>
          <w:rFonts w:ascii="Calibri" w:eastAsia="Times New Roman" w:hAnsi="Calibri" w:cs="Times New Roman"/>
          <w:snapToGrid w:val="0"/>
        </w:rPr>
        <w:t>Feb 12</w:t>
      </w:r>
      <w:r w:rsidRPr="00F804FB">
        <w:rPr>
          <w:rFonts w:ascii="Calibri" w:eastAsia="Times New Roman" w:hAnsi="Calibri" w:cs="Times New Roman"/>
          <w:snapToGrid w:val="0"/>
        </w:rPr>
        <w:t>, 2018</w:t>
      </w:r>
    </w:p>
    <w:p w:rsidR="00F804FB" w:rsidRPr="00F804FB" w:rsidRDefault="007B5FA4" w:rsidP="00F804FB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  <w:snapToGrid w:val="0"/>
        </w:rPr>
        <w:t xml:space="preserve"> Date Feb 19</w:t>
      </w:r>
      <w:r w:rsidR="00F804FB" w:rsidRPr="00F804FB">
        <w:rPr>
          <w:rFonts w:ascii="Calibri" w:eastAsia="Times New Roman" w:hAnsi="Calibri" w:cs="Times New Roman"/>
          <w:snapToGrid w:val="0"/>
        </w:rPr>
        <w:t>, 2018</w:t>
      </w:r>
    </w:p>
    <w:p w:rsidR="00412A55" w:rsidRDefault="00412A55"/>
    <w:sectPr w:rsidR="0041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B"/>
    <w:rsid w:val="00412A55"/>
    <w:rsid w:val="007B5FA4"/>
    <w:rsid w:val="00F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2B9F"/>
  <w15:chartTrackingRefBased/>
  <w15:docId w15:val="{4AF69F70-08BE-4552-BC87-3AB5B338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/>
  <cp:revision>1</cp:revision>
  <dcterms:created xsi:type="dcterms:W3CDTF">2018-02-08T17:52:00Z</dcterms:created>
</cp:coreProperties>
</file>