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CD" w:rsidRPr="001D282F" w:rsidRDefault="00721FD3" w:rsidP="00B63C50">
      <w:pPr>
        <w:jc w:val="center"/>
        <w:rPr>
          <w:b/>
          <w:sz w:val="24"/>
          <w:szCs w:val="24"/>
        </w:rPr>
      </w:pPr>
      <w:r w:rsidRPr="001D282F">
        <w:rPr>
          <w:b/>
          <w:noProof/>
          <w:sz w:val="24"/>
          <w:szCs w:val="24"/>
        </w:rPr>
        <w:drawing>
          <wp:inline distT="0" distB="0" distL="0" distR="0" wp14:anchorId="7CFC01AF" wp14:editId="6AD99BCB">
            <wp:extent cx="14192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PP-logo.png"/>
                    <pic:cNvPicPr/>
                  </pic:nvPicPr>
                  <pic:blipFill>
                    <a:blip r:embed="rId8">
                      <a:extLst>
                        <a:ext uri="{28A0092B-C50C-407E-A947-70E740481C1C}">
                          <a14:useLocalDpi xmlns:a14="http://schemas.microsoft.com/office/drawing/2010/main" val="0"/>
                        </a:ext>
                      </a:extLst>
                    </a:blip>
                    <a:stretch>
                      <a:fillRect/>
                    </a:stretch>
                  </pic:blipFill>
                  <pic:spPr>
                    <a:xfrm>
                      <a:off x="0" y="0"/>
                      <a:ext cx="1419225" cy="685800"/>
                    </a:xfrm>
                    <a:prstGeom prst="rect">
                      <a:avLst/>
                    </a:prstGeom>
                  </pic:spPr>
                </pic:pic>
              </a:graphicData>
            </a:graphic>
          </wp:inline>
        </w:drawing>
      </w:r>
      <w:r w:rsidR="00D46968" w:rsidRPr="001D282F">
        <w:rPr>
          <w:b/>
          <w:sz w:val="24"/>
          <w:szCs w:val="24"/>
        </w:rPr>
        <w:t xml:space="preserve"> </w:t>
      </w:r>
      <w:r w:rsidR="00344C1E" w:rsidRPr="001D282F">
        <w:rPr>
          <w:b/>
          <w:sz w:val="24"/>
          <w:szCs w:val="24"/>
        </w:rPr>
        <w:t xml:space="preserve"> </w:t>
      </w:r>
      <w:r w:rsidR="00D46968" w:rsidRPr="001D282F">
        <w:rPr>
          <w:b/>
          <w:sz w:val="24"/>
          <w:szCs w:val="24"/>
        </w:rPr>
        <w:t>Site Coordinators</w:t>
      </w:r>
      <w:r w:rsidR="00220F9C" w:rsidRPr="001D282F">
        <w:rPr>
          <w:b/>
          <w:sz w:val="24"/>
          <w:szCs w:val="24"/>
        </w:rPr>
        <w:t xml:space="preserve"> </w:t>
      </w:r>
      <w:r w:rsidR="00CE230B" w:rsidRPr="001D282F">
        <w:rPr>
          <w:b/>
          <w:sz w:val="24"/>
          <w:szCs w:val="24"/>
        </w:rPr>
        <w:t>–</w:t>
      </w:r>
      <w:r w:rsidR="00220F9C" w:rsidRPr="001D282F">
        <w:rPr>
          <w:b/>
          <w:sz w:val="24"/>
          <w:szCs w:val="24"/>
        </w:rPr>
        <w:t xml:space="preserve"> </w:t>
      </w:r>
      <w:r w:rsidR="00D32E19">
        <w:rPr>
          <w:b/>
          <w:sz w:val="24"/>
          <w:szCs w:val="24"/>
        </w:rPr>
        <w:t>May 29</w:t>
      </w:r>
      <w:r w:rsidR="004862C7" w:rsidRPr="001D282F">
        <w:rPr>
          <w:b/>
          <w:sz w:val="24"/>
          <w:szCs w:val="24"/>
        </w:rPr>
        <w:t>, 2015</w:t>
      </w:r>
    </w:p>
    <w:p w:rsidR="00135473" w:rsidRDefault="00135473" w:rsidP="00CB28CD">
      <w:pPr>
        <w:spacing w:after="0"/>
        <w:jc w:val="both"/>
        <w:rPr>
          <w:b/>
          <w:sz w:val="24"/>
          <w:szCs w:val="24"/>
        </w:rPr>
      </w:pPr>
    </w:p>
    <w:p w:rsidR="00135473" w:rsidRDefault="00D32E19" w:rsidP="00CB28CD">
      <w:pPr>
        <w:spacing w:after="0"/>
        <w:jc w:val="both"/>
        <w:rPr>
          <w:b/>
          <w:sz w:val="24"/>
          <w:szCs w:val="24"/>
        </w:rPr>
      </w:pPr>
      <w:r>
        <w:rPr>
          <w:b/>
          <w:sz w:val="24"/>
          <w:szCs w:val="24"/>
        </w:rPr>
        <w:t>Testing Deadline Nearing</w:t>
      </w:r>
    </w:p>
    <w:p w:rsidR="002E267F" w:rsidRDefault="00A274BD" w:rsidP="00786692">
      <w:pPr>
        <w:spacing w:after="0"/>
        <w:rPr>
          <w:sz w:val="24"/>
          <w:szCs w:val="24"/>
        </w:rPr>
      </w:pPr>
      <w:r>
        <w:rPr>
          <w:sz w:val="24"/>
          <w:szCs w:val="24"/>
        </w:rPr>
        <w:t>Final SBAC testing day for New Technology and Non-Public schools is June 4</w:t>
      </w:r>
      <w:r w:rsidRPr="00A274BD">
        <w:rPr>
          <w:sz w:val="24"/>
          <w:szCs w:val="24"/>
          <w:vertAlign w:val="superscript"/>
        </w:rPr>
        <w:t>th</w:t>
      </w:r>
      <w:r>
        <w:rPr>
          <w:sz w:val="24"/>
          <w:szCs w:val="24"/>
        </w:rPr>
        <w:t>.  All other high schools final day is June 5</w:t>
      </w:r>
      <w:r w:rsidRPr="00A274BD">
        <w:rPr>
          <w:sz w:val="24"/>
          <w:szCs w:val="24"/>
          <w:vertAlign w:val="superscript"/>
        </w:rPr>
        <w:t>th</w:t>
      </w:r>
      <w:r w:rsidR="00D32E19">
        <w:rPr>
          <w:sz w:val="24"/>
          <w:szCs w:val="24"/>
        </w:rPr>
        <w:t xml:space="preserve"> and grades 3-8 final testing day is June 11</w:t>
      </w:r>
      <w:r w:rsidR="00D32E19" w:rsidRPr="00D32E19">
        <w:rPr>
          <w:sz w:val="24"/>
          <w:szCs w:val="24"/>
          <w:vertAlign w:val="superscript"/>
        </w:rPr>
        <w:t>th</w:t>
      </w:r>
      <w:r w:rsidR="00D32E19">
        <w:rPr>
          <w:sz w:val="24"/>
          <w:szCs w:val="24"/>
        </w:rPr>
        <w:t>.</w:t>
      </w:r>
    </w:p>
    <w:p w:rsidR="00D32E19" w:rsidRDefault="00D32E19" w:rsidP="00786692">
      <w:pPr>
        <w:spacing w:after="0"/>
        <w:rPr>
          <w:sz w:val="24"/>
          <w:szCs w:val="24"/>
        </w:rPr>
      </w:pPr>
      <w:r>
        <w:rPr>
          <w:sz w:val="24"/>
          <w:szCs w:val="24"/>
        </w:rPr>
        <w:t>Final SBAC testing day</w:t>
      </w:r>
    </w:p>
    <w:p w:rsidR="001D282F" w:rsidRDefault="001D282F" w:rsidP="00CB28CD">
      <w:pPr>
        <w:spacing w:after="0"/>
        <w:jc w:val="both"/>
        <w:rPr>
          <w:sz w:val="16"/>
          <w:szCs w:val="16"/>
        </w:rPr>
      </w:pPr>
    </w:p>
    <w:p w:rsidR="00135473" w:rsidRDefault="00135473" w:rsidP="00CB28CD">
      <w:pPr>
        <w:spacing w:after="0"/>
        <w:jc w:val="both"/>
        <w:rPr>
          <w:sz w:val="16"/>
          <w:szCs w:val="16"/>
        </w:rPr>
      </w:pPr>
    </w:p>
    <w:p w:rsidR="000F2031" w:rsidRPr="00B63C50" w:rsidRDefault="000F2031" w:rsidP="00CB28CD">
      <w:pPr>
        <w:spacing w:after="0"/>
        <w:jc w:val="both"/>
        <w:rPr>
          <w:sz w:val="16"/>
          <w:szCs w:val="16"/>
        </w:rPr>
      </w:pPr>
    </w:p>
    <w:p w:rsidR="003F4BDD" w:rsidRPr="001D282F" w:rsidRDefault="003F4BDD" w:rsidP="00CB28CD">
      <w:pPr>
        <w:spacing w:after="0"/>
        <w:jc w:val="both"/>
        <w:rPr>
          <w:b/>
          <w:sz w:val="24"/>
          <w:szCs w:val="24"/>
        </w:rPr>
      </w:pPr>
      <w:r w:rsidRPr="001D282F">
        <w:rPr>
          <w:b/>
          <w:sz w:val="24"/>
          <w:szCs w:val="24"/>
        </w:rPr>
        <w:t>Completion Reports</w:t>
      </w:r>
    </w:p>
    <w:p w:rsidR="00D32E19" w:rsidRPr="0094173D" w:rsidRDefault="00A274BD" w:rsidP="00D32E19">
      <w:pPr>
        <w:jc w:val="both"/>
        <w:rPr>
          <w:sz w:val="24"/>
          <w:szCs w:val="24"/>
        </w:rPr>
      </w:pPr>
      <w:r>
        <w:rPr>
          <w:sz w:val="24"/>
          <w:szCs w:val="24"/>
        </w:rPr>
        <w:t>Please continue to check your completion reports</w:t>
      </w:r>
      <w:r w:rsidR="00D32E19">
        <w:rPr>
          <w:sz w:val="24"/>
          <w:szCs w:val="24"/>
        </w:rPr>
        <w:t xml:space="preserve"> for 95% or above completion</w:t>
      </w:r>
      <w:r>
        <w:rPr>
          <w:sz w:val="24"/>
          <w:szCs w:val="24"/>
        </w:rPr>
        <w:t>.</w:t>
      </w:r>
      <w:r w:rsidR="00067F5C">
        <w:rPr>
          <w:sz w:val="24"/>
          <w:szCs w:val="24"/>
        </w:rPr>
        <w:t xml:space="preserve">  </w:t>
      </w:r>
      <w:r w:rsidR="00D32E19">
        <w:rPr>
          <w:sz w:val="24"/>
          <w:szCs w:val="24"/>
        </w:rPr>
        <w:t>Some schools may have completions reports for more than one Performance Task due to students completing at another school.  Please let us know if you need help with pulling your report. Also, s</w:t>
      </w:r>
      <w:r w:rsidR="00D32E19" w:rsidRPr="0094173D">
        <w:rPr>
          <w:sz w:val="24"/>
          <w:szCs w:val="24"/>
        </w:rPr>
        <w:t>tudents that have been in the country less than 12 months will still show as needing testing but will be identified in CALPADS as being exempt from the ELA assessments.</w:t>
      </w:r>
    </w:p>
    <w:p w:rsidR="000F2031" w:rsidRPr="00B63C50" w:rsidRDefault="000F2031" w:rsidP="00CB28CD">
      <w:pPr>
        <w:spacing w:after="0"/>
        <w:jc w:val="both"/>
        <w:rPr>
          <w:b/>
          <w:sz w:val="16"/>
          <w:szCs w:val="16"/>
        </w:rPr>
      </w:pPr>
      <w:bookmarkStart w:id="0" w:name="_GoBack"/>
      <w:bookmarkEnd w:id="0"/>
    </w:p>
    <w:p w:rsidR="00786692" w:rsidRPr="00B63C50" w:rsidRDefault="00786692" w:rsidP="00786692">
      <w:pPr>
        <w:pStyle w:val="NormalWeb"/>
        <w:spacing w:before="0" w:beforeAutospacing="0" w:after="0" w:afterAutospacing="0"/>
        <w:rPr>
          <w:rFonts w:asciiTheme="minorHAnsi" w:hAnsiTheme="minorHAnsi" w:cs="Arial"/>
          <w:sz w:val="16"/>
          <w:szCs w:val="16"/>
        </w:rPr>
      </w:pPr>
    </w:p>
    <w:p w:rsidR="003412E3" w:rsidRPr="00A274BD" w:rsidRDefault="00A274BD" w:rsidP="00A274BD">
      <w:pPr>
        <w:spacing w:after="0" w:line="240" w:lineRule="auto"/>
        <w:rPr>
          <w:rFonts w:eastAsia="Times New Roman"/>
          <w:b/>
          <w:sz w:val="16"/>
          <w:szCs w:val="16"/>
        </w:rPr>
      </w:pPr>
      <w:r w:rsidRPr="00A274BD">
        <w:rPr>
          <w:rFonts w:eastAsia="Times New Roman"/>
          <w:b/>
          <w:noProof/>
          <w:sz w:val="24"/>
          <w:szCs w:val="24"/>
        </w:rPr>
        <w:t>Parent Opt-Out Notes</w:t>
      </w:r>
    </w:p>
    <w:p w:rsidR="00CE789B" w:rsidRDefault="00A274BD" w:rsidP="00CE789B">
      <w:pPr>
        <w:spacing w:after="0"/>
        <w:rPr>
          <w:sz w:val="24"/>
          <w:szCs w:val="24"/>
        </w:rPr>
      </w:pPr>
      <w:r>
        <w:rPr>
          <w:sz w:val="24"/>
          <w:szCs w:val="24"/>
        </w:rPr>
        <w:t xml:space="preserve">Please make sure we have your parent opt-out notes for all students that have been exempted by their parent/guardian from testing.  Students must be marked in TOMS as </w:t>
      </w:r>
      <w:r w:rsidR="00CE789B">
        <w:rPr>
          <w:sz w:val="24"/>
          <w:szCs w:val="24"/>
        </w:rPr>
        <w:t>Parent Exempted under the Test Mode tab.</w:t>
      </w:r>
    </w:p>
    <w:p w:rsidR="00786692" w:rsidRDefault="00CE789B" w:rsidP="00CE789B">
      <w:pPr>
        <w:spacing w:after="0"/>
        <w:jc w:val="center"/>
        <w:rPr>
          <w:sz w:val="24"/>
          <w:szCs w:val="24"/>
        </w:rPr>
      </w:pPr>
      <w:r>
        <w:rPr>
          <w:noProof/>
          <w:sz w:val="24"/>
          <w:szCs w:val="24"/>
        </w:rPr>
        <w:drawing>
          <wp:inline distT="0" distB="0" distL="0" distR="0">
            <wp:extent cx="4496937" cy="73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4CB0D.tmp"/>
                    <pic:cNvPicPr/>
                  </pic:nvPicPr>
                  <pic:blipFill>
                    <a:blip r:embed="rId9">
                      <a:extLst>
                        <a:ext uri="{28A0092B-C50C-407E-A947-70E740481C1C}">
                          <a14:useLocalDpi xmlns:a14="http://schemas.microsoft.com/office/drawing/2010/main" val="0"/>
                        </a:ext>
                      </a:extLst>
                    </a:blip>
                    <a:stretch>
                      <a:fillRect/>
                    </a:stretch>
                  </pic:blipFill>
                  <pic:spPr>
                    <a:xfrm>
                      <a:off x="0" y="0"/>
                      <a:ext cx="4497784" cy="732538"/>
                    </a:xfrm>
                    <a:prstGeom prst="rect">
                      <a:avLst/>
                    </a:prstGeom>
                  </pic:spPr>
                </pic:pic>
              </a:graphicData>
            </a:graphic>
          </wp:inline>
        </w:drawing>
      </w:r>
    </w:p>
    <w:p w:rsidR="009C3414" w:rsidRDefault="009C3414" w:rsidP="00CE789B">
      <w:pPr>
        <w:spacing w:after="0"/>
        <w:jc w:val="center"/>
        <w:rPr>
          <w:sz w:val="24"/>
          <w:szCs w:val="24"/>
        </w:rPr>
      </w:pPr>
    </w:p>
    <w:p w:rsidR="009C3414" w:rsidRDefault="009C3414" w:rsidP="00CE789B">
      <w:pPr>
        <w:spacing w:after="0"/>
        <w:jc w:val="center"/>
        <w:rPr>
          <w:sz w:val="24"/>
          <w:szCs w:val="24"/>
        </w:rPr>
      </w:pPr>
    </w:p>
    <w:p w:rsidR="009C3414" w:rsidRDefault="009C3414" w:rsidP="00D32E19">
      <w:pPr>
        <w:spacing w:after="0"/>
        <w:rPr>
          <w:sz w:val="24"/>
          <w:szCs w:val="24"/>
        </w:rPr>
      </w:pPr>
    </w:p>
    <w:sectPr w:rsidR="009C3414" w:rsidSect="004862C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9B" w:rsidRPr="00F81F82" w:rsidRDefault="00CE789B" w:rsidP="009F64CC">
      <w:pPr>
        <w:spacing w:after="0" w:line="240" w:lineRule="auto"/>
        <w:rPr>
          <w:sz w:val="20"/>
          <w:szCs w:val="20"/>
        </w:rPr>
      </w:pPr>
      <w:r w:rsidRPr="00F81F82">
        <w:rPr>
          <w:sz w:val="20"/>
          <w:szCs w:val="20"/>
        </w:rPr>
        <w:separator/>
      </w:r>
    </w:p>
  </w:endnote>
  <w:endnote w:type="continuationSeparator" w:id="0">
    <w:p w:rsidR="00CE789B" w:rsidRPr="00F81F82" w:rsidRDefault="00CE789B" w:rsidP="009F64CC">
      <w:pPr>
        <w:spacing w:after="0" w:line="240" w:lineRule="auto"/>
        <w:rPr>
          <w:sz w:val="20"/>
          <w:szCs w:val="20"/>
        </w:rPr>
      </w:pPr>
      <w:r w:rsidRPr="00F81F8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73830068"/>
      <w:docPartObj>
        <w:docPartGallery w:val="Page Numbers (Bottom of Page)"/>
        <w:docPartUnique/>
      </w:docPartObj>
    </w:sdtPr>
    <w:sdtEndPr>
      <w:rPr>
        <w:noProof/>
      </w:rPr>
    </w:sdtEndPr>
    <w:sdtContent>
      <w:p w:rsidR="00CE789B" w:rsidRPr="00F81F82" w:rsidRDefault="00CE789B">
        <w:pPr>
          <w:pStyle w:val="Footer"/>
          <w:jc w:val="center"/>
          <w:rPr>
            <w:sz w:val="20"/>
            <w:szCs w:val="20"/>
          </w:rPr>
        </w:pPr>
        <w:r w:rsidRPr="00F81F82">
          <w:rPr>
            <w:sz w:val="20"/>
            <w:szCs w:val="20"/>
          </w:rPr>
          <w:fldChar w:fldCharType="begin"/>
        </w:r>
        <w:r w:rsidRPr="00F81F82">
          <w:rPr>
            <w:sz w:val="20"/>
            <w:szCs w:val="20"/>
          </w:rPr>
          <w:instrText xml:space="preserve"> PAGE   \* MERGEFORMAT </w:instrText>
        </w:r>
        <w:r w:rsidRPr="00F81F82">
          <w:rPr>
            <w:sz w:val="20"/>
            <w:szCs w:val="20"/>
          </w:rPr>
          <w:fldChar w:fldCharType="separate"/>
        </w:r>
        <w:r w:rsidR="00D32E19">
          <w:rPr>
            <w:noProof/>
            <w:sz w:val="20"/>
            <w:szCs w:val="20"/>
          </w:rPr>
          <w:t>1</w:t>
        </w:r>
        <w:r w:rsidRPr="00F81F82">
          <w:rPr>
            <w:noProof/>
            <w:sz w:val="20"/>
            <w:szCs w:val="20"/>
          </w:rPr>
          <w:fldChar w:fldCharType="end"/>
        </w:r>
      </w:p>
    </w:sdtContent>
  </w:sdt>
  <w:p w:rsidR="00CE789B" w:rsidRPr="00F81F82" w:rsidRDefault="00CE789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9B" w:rsidRPr="00F81F82" w:rsidRDefault="00CE789B" w:rsidP="009F64CC">
      <w:pPr>
        <w:spacing w:after="0" w:line="240" w:lineRule="auto"/>
        <w:rPr>
          <w:sz w:val="20"/>
          <w:szCs w:val="20"/>
        </w:rPr>
      </w:pPr>
      <w:r w:rsidRPr="00F81F82">
        <w:rPr>
          <w:sz w:val="20"/>
          <w:szCs w:val="20"/>
        </w:rPr>
        <w:separator/>
      </w:r>
    </w:p>
  </w:footnote>
  <w:footnote w:type="continuationSeparator" w:id="0">
    <w:p w:rsidR="00CE789B" w:rsidRPr="00F81F82" w:rsidRDefault="00CE789B" w:rsidP="009F64CC">
      <w:pPr>
        <w:spacing w:after="0" w:line="240" w:lineRule="auto"/>
        <w:rPr>
          <w:sz w:val="20"/>
          <w:szCs w:val="20"/>
        </w:rPr>
      </w:pPr>
      <w:r w:rsidRPr="00F81F82">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0B7E"/>
    <w:multiLevelType w:val="hybridMultilevel"/>
    <w:tmpl w:val="0F8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E70D2"/>
    <w:multiLevelType w:val="hybridMultilevel"/>
    <w:tmpl w:val="340C1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1F81"/>
    <w:multiLevelType w:val="hybridMultilevel"/>
    <w:tmpl w:val="99BA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27C6E"/>
    <w:multiLevelType w:val="hybridMultilevel"/>
    <w:tmpl w:val="6A0CC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B2B58"/>
    <w:multiLevelType w:val="hybridMultilevel"/>
    <w:tmpl w:val="14683BD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4ACF2E75"/>
    <w:multiLevelType w:val="hybridMultilevel"/>
    <w:tmpl w:val="12E0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3271A"/>
    <w:multiLevelType w:val="hybridMultilevel"/>
    <w:tmpl w:val="E8C2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9060D"/>
    <w:multiLevelType w:val="hybridMultilevel"/>
    <w:tmpl w:val="AA005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8A112A"/>
    <w:multiLevelType w:val="hybridMultilevel"/>
    <w:tmpl w:val="471AF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10F58"/>
    <w:multiLevelType w:val="multilevel"/>
    <w:tmpl w:val="D0EC8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FF026B2"/>
    <w:multiLevelType w:val="hybridMultilevel"/>
    <w:tmpl w:val="8458A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10"/>
  </w:num>
  <w:num w:numId="8">
    <w:abstractNumId w:val="8"/>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68"/>
    <w:rsid w:val="00005E00"/>
    <w:rsid w:val="000133C1"/>
    <w:rsid w:val="000274E6"/>
    <w:rsid w:val="000551A1"/>
    <w:rsid w:val="0006637E"/>
    <w:rsid w:val="00067F5C"/>
    <w:rsid w:val="00087E82"/>
    <w:rsid w:val="000C4B76"/>
    <w:rsid w:val="000C7530"/>
    <w:rsid w:val="000E1919"/>
    <w:rsid w:val="000F2031"/>
    <w:rsid w:val="000F41F1"/>
    <w:rsid w:val="000F4B48"/>
    <w:rsid w:val="0010265C"/>
    <w:rsid w:val="00135473"/>
    <w:rsid w:val="001C165F"/>
    <w:rsid w:val="001C3326"/>
    <w:rsid w:val="001D282F"/>
    <w:rsid w:val="001E37B5"/>
    <w:rsid w:val="00213540"/>
    <w:rsid w:val="00220F96"/>
    <w:rsid w:val="00220F9C"/>
    <w:rsid w:val="002362E8"/>
    <w:rsid w:val="00242985"/>
    <w:rsid w:val="0024549B"/>
    <w:rsid w:val="002843AE"/>
    <w:rsid w:val="002D4D60"/>
    <w:rsid w:val="002E267F"/>
    <w:rsid w:val="003412E3"/>
    <w:rsid w:val="0034152A"/>
    <w:rsid w:val="00344C1E"/>
    <w:rsid w:val="00371A72"/>
    <w:rsid w:val="00381542"/>
    <w:rsid w:val="003977F7"/>
    <w:rsid w:val="003A30E0"/>
    <w:rsid w:val="003C7972"/>
    <w:rsid w:val="003D5B54"/>
    <w:rsid w:val="003F3F7B"/>
    <w:rsid w:val="003F4BDD"/>
    <w:rsid w:val="00426801"/>
    <w:rsid w:val="004862C7"/>
    <w:rsid w:val="004F530B"/>
    <w:rsid w:val="004F7438"/>
    <w:rsid w:val="0051364A"/>
    <w:rsid w:val="00520AED"/>
    <w:rsid w:val="005276DB"/>
    <w:rsid w:val="00531558"/>
    <w:rsid w:val="00564D9E"/>
    <w:rsid w:val="00567F1E"/>
    <w:rsid w:val="00570A15"/>
    <w:rsid w:val="005759EA"/>
    <w:rsid w:val="00580EB2"/>
    <w:rsid w:val="005877AE"/>
    <w:rsid w:val="00587BF0"/>
    <w:rsid w:val="00593F8C"/>
    <w:rsid w:val="005A16C2"/>
    <w:rsid w:val="005B5B66"/>
    <w:rsid w:val="005E27B8"/>
    <w:rsid w:val="00623173"/>
    <w:rsid w:val="006277AD"/>
    <w:rsid w:val="00631B0C"/>
    <w:rsid w:val="00690FA0"/>
    <w:rsid w:val="006B50D2"/>
    <w:rsid w:val="00721FD3"/>
    <w:rsid w:val="007653C2"/>
    <w:rsid w:val="00783780"/>
    <w:rsid w:val="00786692"/>
    <w:rsid w:val="00792217"/>
    <w:rsid w:val="0079382A"/>
    <w:rsid w:val="007E540C"/>
    <w:rsid w:val="00807D8D"/>
    <w:rsid w:val="008267E6"/>
    <w:rsid w:val="0084650B"/>
    <w:rsid w:val="0086470B"/>
    <w:rsid w:val="008E3205"/>
    <w:rsid w:val="008F0FD7"/>
    <w:rsid w:val="008F4872"/>
    <w:rsid w:val="00907525"/>
    <w:rsid w:val="00933331"/>
    <w:rsid w:val="00985448"/>
    <w:rsid w:val="00994ABD"/>
    <w:rsid w:val="009952F7"/>
    <w:rsid w:val="009C1A44"/>
    <w:rsid w:val="009C3414"/>
    <w:rsid w:val="009F2E93"/>
    <w:rsid w:val="009F64CC"/>
    <w:rsid w:val="00A274BD"/>
    <w:rsid w:val="00A50590"/>
    <w:rsid w:val="00A7230F"/>
    <w:rsid w:val="00A858D8"/>
    <w:rsid w:val="00A87ECB"/>
    <w:rsid w:val="00A945F2"/>
    <w:rsid w:val="00AB7AE1"/>
    <w:rsid w:val="00AD4772"/>
    <w:rsid w:val="00AF62A3"/>
    <w:rsid w:val="00B327D1"/>
    <w:rsid w:val="00B63C50"/>
    <w:rsid w:val="00B6767E"/>
    <w:rsid w:val="00BA476D"/>
    <w:rsid w:val="00BB0D84"/>
    <w:rsid w:val="00C03D4A"/>
    <w:rsid w:val="00C101A2"/>
    <w:rsid w:val="00C21709"/>
    <w:rsid w:val="00C67BFE"/>
    <w:rsid w:val="00C9679F"/>
    <w:rsid w:val="00CB28CD"/>
    <w:rsid w:val="00CB549D"/>
    <w:rsid w:val="00CE230B"/>
    <w:rsid w:val="00CE789B"/>
    <w:rsid w:val="00D13099"/>
    <w:rsid w:val="00D25B3A"/>
    <w:rsid w:val="00D31816"/>
    <w:rsid w:val="00D32E19"/>
    <w:rsid w:val="00D46968"/>
    <w:rsid w:val="00D554C8"/>
    <w:rsid w:val="00D61F84"/>
    <w:rsid w:val="00D72C9D"/>
    <w:rsid w:val="00DE3F4B"/>
    <w:rsid w:val="00E00976"/>
    <w:rsid w:val="00E03E99"/>
    <w:rsid w:val="00E04FCC"/>
    <w:rsid w:val="00E56567"/>
    <w:rsid w:val="00E835D7"/>
    <w:rsid w:val="00EA16A6"/>
    <w:rsid w:val="00EB0BA9"/>
    <w:rsid w:val="00EF108A"/>
    <w:rsid w:val="00EF46D4"/>
    <w:rsid w:val="00F04383"/>
    <w:rsid w:val="00F0454D"/>
    <w:rsid w:val="00F22E53"/>
    <w:rsid w:val="00F24066"/>
    <w:rsid w:val="00F81F82"/>
    <w:rsid w:val="00FA26AB"/>
    <w:rsid w:val="00FC4A7C"/>
    <w:rsid w:val="00FD787D"/>
    <w:rsid w:val="00FE6D8B"/>
    <w:rsid w:val="00FF23D9"/>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DB"/>
    <w:rPr>
      <w:color w:val="0000FF" w:themeColor="hyperlink"/>
      <w:u w:val="single"/>
    </w:rPr>
  </w:style>
  <w:style w:type="paragraph" w:styleId="ListParagraph">
    <w:name w:val="List Paragraph"/>
    <w:basedOn w:val="Normal"/>
    <w:uiPriority w:val="34"/>
    <w:qFormat/>
    <w:rsid w:val="005276DB"/>
    <w:pPr>
      <w:ind w:left="720"/>
      <w:contextualSpacing/>
    </w:pPr>
  </w:style>
  <w:style w:type="paragraph" w:styleId="BalloonText">
    <w:name w:val="Balloon Text"/>
    <w:basedOn w:val="Normal"/>
    <w:link w:val="BalloonTextChar"/>
    <w:uiPriority w:val="99"/>
    <w:semiHidden/>
    <w:unhideWhenUsed/>
    <w:rsid w:val="0048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C7"/>
    <w:rPr>
      <w:rFonts w:ascii="Tahoma" w:hAnsi="Tahoma" w:cs="Tahoma"/>
      <w:sz w:val="16"/>
      <w:szCs w:val="16"/>
    </w:rPr>
  </w:style>
  <w:style w:type="paragraph" w:styleId="Header">
    <w:name w:val="header"/>
    <w:basedOn w:val="Normal"/>
    <w:link w:val="HeaderChar"/>
    <w:uiPriority w:val="99"/>
    <w:unhideWhenUsed/>
    <w:rsid w:val="009F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CC"/>
  </w:style>
  <w:style w:type="paragraph" w:styleId="Footer">
    <w:name w:val="footer"/>
    <w:basedOn w:val="Normal"/>
    <w:link w:val="FooterChar"/>
    <w:uiPriority w:val="99"/>
    <w:unhideWhenUsed/>
    <w:rsid w:val="009F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CC"/>
  </w:style>
  <w:style w:type="paragraph" w:styleId="NormalWeb">
    <w:name w:val="Normal (Web)"/>
    <w:basedOn w:val="Normal"/>
    <w:uiPriority w:val="99"/>
    <w:semiHidden/>
    <w:unhideWhenUsed/>
    <w:rsid w:val="00E04FCC"/>
    <w:pPr>
      <w:spacing w:before="100" w:beforeAutospacing="1" w:after="100" w:afterAutospacing="1" w:line="240" w:lineRule="auto"/>
    </w:pPr>
    <w:rPr>
      <w:rFonts w:ascii="Times New Roman" w:hAnsi="Times New Roman" w:cs="Times New Roman"/>
      <w:sz w:val="24"/>
      <w:szCs w:val="24"/>
    </w:rPr>
  </w:style>
  <w:style w:type="character" w:customStyle="1" w:styleId="main">
    <w:name w:val="main"/>
    <w:basedOn w:val="DefaultParagraphFont"/>
    <w:rsid w:val="00220F96"/>
  </w:style>
  <w:style w:type="character" w:styleId="FollowedHyperlink">
    <w:name w:val="FollowedHyperlink"/>
    <w:basedOn w:val="DefaultParagraphFont"/>
    <w:uiPriority w:val="99"/>
    <w:semiHidden/>
    <w:unhideWhenUsed/>
    <w:rsid w:val="0024549B"/>
    <w:rPr>
      <w:color w:val="800080" w:themeColor="followedHyperlink"/>
      <w:u w:val="single"/>
    </w:rPr>
  </w:style>
  <w:style w:type="character" w:styleId="Strong">
    <w:name w:val="Strong"/>
    <w:basedOn w:val="DefaultParagraphFont"/>
    <w:uiPriority w:val="22"/>
    <w:qFormat/>
    <w:rsid w:val="003412E3"/>
    <w:rPr>
      <w:b/>
      <w:bCs/>
    </w:rPr>
  </w:style>
  <w:style w:type="character" w:styleId="Emphasis">
    <w:name w:val="Emphasis"/>
    <w:basedOn w:val="DefaultParagraphFont"/>
    <w:uiPriority w:val="20"/>
    <w:qFormat/>
    <w:rsid w:val="003412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DB"/>
    <w:rPr>
      <w:color w:val="0000FF" w:themeColor="hyperlink"/>
      <w:u w:val="single"/>
    </w:rPr>
  </w:style>
  <w:style w:type="paragraph" w:styleId="ListParagraph">
    <w:name w:val="List Paragraph"/>
    <w:basedOn w:val="Normal"/>
    <w:uiPriority w:val="34"/>
    <w:qFormat/>
    <w:rsid w:val="005276DB"/>
    <w:pPr>
      <w:ind w:left="720"/>
      <w:contextualSpacing/>
    </w:pPr>
  </w:style>
  <w:style w:type="paragraph" w:styleId="BalloonText">
    <w:name w:val="Balloon Text"/>
    <w:basedOn w:val="Normal"/>
    <w:link w:val="BalloonTextChar"/>
    <w:uiPriority w:val="99"/>
    <w:semiHidden/>
    <w:unhideWhenUsed/>
    <w:rsid w:val="0048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C7"/>
    <w:rPr>
      <w:rFonts w:ascii="Tahoma" w:hAnsi="Tahoma" w:cs="Tahoma"/>
      <w:sz w:val="16"/>
      <w:szCs w:val="16"/>
    </w:rPr>
  </w:style>
  <w:style w:type="paragraph" w:styleId="Header">
    <w:name w:val="header"/>
    <w:basedOn w:val="Normal"/>
    <w:link w:val="HeaderChar"/>
    <w:uiPriority w:val="99"/>
    <w:unhideWhenUsed/>
    <w:rsid w:val="009F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CC"/>
  </w:style>
  <w:style w:type="paragraph" w:styleId="Footer">
    <w:name w:val="footer"/>
    <w:basedOn w:val="Normal"/>
    <w:link w:val="FooterChar"/>
    <w:uiPriority w:val="99"/>
    <w:unhideWhenUsed/>
    <w:rsid w:val="009F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CC"/>
  </w:style>
  <w:style w:type="paragraph" w:styleId="NormalWeb">
    <w:name w:val="Normal (Web)"/>
    <w:basedOn w:val="Normal"/>
    <w:uiPriority w:val="99"/>
    <w:semiHidden/>
    <w:unhideWhenUsed/>
    <w:rsid w:val="00E04FCC"/>
    <w:pPr>
      <w:spacing w:before="100" w:beforeAutospacing="1" w:after="100" w:afterAutospacing="1" w:line="240" w:lineRule="auto"/>
    </w:pPr>
    <w:rPr>
      <w:rFonts w:ascii="Times New Roman" w:hAnsi="Times New Roman" w:cs="Times New Roman"/>
      <w:sz w:val="24"/>
      <w:szCs w:val="24"/>
    </w:rPr>
  </w:style>
  <w:style w:type="character" w:customStyle="1" w:styleId="main">
    <w:name w:val="main"/>
    <w:basedOn w:val="DefaultParagraphFont"/>
    <w:rsid w:val="00220F96"/>
  </w:style>
  <w:style w:type="character" w:styleId="FollowedHyperlink">
    <w:name w:val="FollowedHyperlink"/>
    <w:basedOn w:val="DefaultParagraphFont"/>
    <w:uiPriority w:val="99"/>
    <w:semiHidden/>
    <w:unhideWhenUsed/>
    <w:rsid w:val="0024549B"/>
    <w:rPr>
      <w:color w:val="800080" w:themeColor="followedHyperlink"/>
      <w:u w:val="single"/>
    </w:rPr>
  </w:style>
  <w:style w:type="character" w:styleId="Strong">
    <w:name w:val="Strong"/>
    <w:basedOn w:val="DefaultParagraphFont"/>
    <w:uiPriority w:val="22"/>
    <w:qFormat/>
    <w:rsid w:val="003412E3"/>
    <w:rPr>
      <w:b/>
      <w:bCs/>
    </w:rPr>
  </w:style>
  <w:style w:type="character" w:styleId="Emphasis">
    <w:name w:val="Emphasis"/>
    <w:basedOn w:val="DefaultParagraphFont"/>
    <w:uiPriority w:val="20"/>
    <w:qFormat/>
    <w:rsid w:val="003412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9599">
      <w:bodyDiv w:val="1"/>
      <w:marLeft w:val="0"/>
      <w:marRight w:val="0"/>
      <w:marTop w:val="0"/>
      <w:marBottom w:val="0"/>
      <w:divBdr>
        <w:top w:val="none" w:sz="0" w:space="0" w:color="auto"/>
        <w:left w:val="none" w:sz="0" w:space="0" w:color="auto"/>
        <w:bottom w:val="none" w:sz="0" w:space="0" w:color="auto"/>
        <w:right w:val="none" w:sz="0" w:space="0" w:color="auto"/>
      </w:divBdr>
    </w:div>
    <w:div w:id="1567255230">
      <w:bodyDiv w:val="1"/>
      <w:marLeft w:val="0"/>
      <w:marRight w:val="0"/>
      <w:marTop w:val="0"/>
      <w:marBottom w:val="0"/>
      <w:divBdr>
        <w:top w:val="none" w:sz="0" w:space="0" w:color="auto"/>
        <w:left w:val="none" w:sz="0" w:space="0" w:color="auto"/>
        <w:bottom w:val="none" w:sz="0" w:space="0" w:color="auto"/>
        <w:right w:val="none" w:sz="0" w:space="0" w:color="auto"/>
      </w:divBdr>
    </w:div>
    <w:div w:id="1961566079">
      <w:bodyDiv w:val="1"/>
      <w:marLeft w:val="0"/>
      <w:marRight w:val="0"/>
      <w:marTop w:val="0"/>
      <w:marBottom w:val="0"/>
      <w:divBdr>
        <w:top w:val="none" w:sz="0" w:space="0" w:color="auto"/>
        <w:left w:val="none" w:sz="0" w:space="0" w:color="auto"/>
        <w:bottom w:val="none" w:sz="0" w:space="0" w:color="auto"/>
        <w:right w:val="none" w:sz="0" w:space="0" w:color="auto"/>
      </w:divBdr>
    </w:div>
    <w:div w:id="20211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2015-05-08T15:48:00Z</cp:lastPrinted>
  <dcterms:created xsi:type="dcterms:W3CDTF">2015-05-29T17:21:00Z</dcterms:created>
  <dcterms:modified xsi:type="dcterms:W3CDTF">2015-05-29T17:21:00Z</dcterms:modified>
</cp:coreProperties>
</file>