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CB" w:rsidRPr="00F81F82" w:rsidRDefault="00721FD3" w:rsidP="00CE230B">
      <w:pPr>
        <w:jc w:val="center"/>
        <w:rPr>
          <w:b/>
        </w:rPr>
      </w:pPr>
      <w:r w:rsidRPr="00F81F82">
        <w:rPr>
          <w:b/>
          <w:noProof/>
        </w:rPr>
        <w:drawing>
          <wp:inline distT="0" distB="0" distL="0" distR="0" wp14:anchorId="4BD09588" wp14:editId="1C054E63">
            <wp:extent cx="14192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PP-logo.png"/>
                    <pic:cNvPicPr/>
                  </pic:nvPicPr>
                  <pic:blipFill>
                    <a:blip r:embed="rId8">
                      <a:extLst>
                        <a:ext uri="{28A0092B-C50C-407E-A947-70E740481C1C}">
                          <a14:useLocalDpi xmlns:a14="http://schemas.microsoft.com/office/drawing/2010/main" val="0"/>
                        </a:ext>
                      </a:extLst>
                    </a:blip>
                    <a:stretch>
                      <a:fillRect/>
                    </a:stretch>
                  </pic:blipFill>
                  <pic:spPr>
                    <a:xfrm>
                      <a:off x="0" y="0"/>
                      <a:ext cx="1419225" cy="685800"/>
                    </a:xfrm>
                    <a:prstGeom prst="rect">
                      <a:avLst/>
                    </a:prstGeom>
                  </pic:spPr>
                </pic:pic>
              </a:graphicData>
            </a:graphic>
          </wp:inline>
        </w:drawing>
      </w:r>
      <w:r w:rsidR="00D46968" w:rsidRPr="00F81F82">
        <w:rPr>
          <w:b/>
        </w:rPr>
        <w:t xml:space="preserve"> </w:t>
      </w:r>
      <w:r w:rsidR="00344C1E" w:rsidRPr="00F81F82">
        <w:rPr>
          <w:b/>
        </w:rPr>
        <w:t xml:space="preserve"> </w:t>
      </w:r>
      <w:r w:rsidR="00D46968" w:rsidRPr="00F81F82">
        <w:rPr>
          <w:b/>
        </w:rPr>
        <w:t>Site Coordinators</w:t>
      </w:r>
      <w:r w:rsidR="00220F9C" w:rsidRPr="00F81F82">
        <w:rPr>
          <w:b/>
        </w:rPr>
        <w:t xml:space="preserve"> </w:t>
      </w:r>
      <w:r w:rsidR="00CE230B">
        <w:rPr>
          <w:b/>
        </w:rPr>
        <w:t>–</w:t>
      </w:r>
      <w:r w:rsidR="00220F9C" w:rsidRPr="00F81F82">
        <w:rPr>
          <w:b/>
        </w:rPr>
        <w:t xml:space="preserve"> </w:t>
      </w:r>
      <w:r w:rsidR="0024549B">
        <w:rPr>
          <w:b/>
        </w:rPr>
        <w:t>April 24</w:t>
      </w:r>
      <w:r w:rsidR="004862C7" w:rsidRPr="00F81F82">
        <w:rPr>
          <w:b/>
        </w:rPr>
        <w:t>, 2015</w:t>
      </w:r>
    </w:p>
    <w:p w:rsidR="00520AED" w:rsidRDefault="00520AED" w:rsidP="00520AED">
      <w:pPr>
        <w:spacing w:after="0"/>
        <w:rPr>
          <w:b/>
          <w:noProof/>
        </w:rPr>
      </w:pPr>
      <w:r w:rsidRPr="0084650B">
        <w:rPr>
          <w:b/>
          <w:noProof/>
        </w:rPr>
        <w:t>Security</w:t>
      </w:r>
    </w:p>
    <w:p w:rsidR="00520AED" w:rsidRDefault="00520AED" w:rsidP="009952F7">
      <w:pPr>
        <w:pStyle w:val="ListParagraph"/>
        <w:numPr>
          <w:ilvl w:val="0"/>
          <w:numId w:val="9"/>
        </w:numPr>
        <w:spacing w:after="0"/>
        <w:rPr>
          <w:noProof/>
        </w:rPr>
      </w:pPr>
      <w:r>
        <w:rPr>
          <w:noProof/>
        </w:rPr>
        <w:t>If ANY incident happens with testing, please contact Melody Hartma</w:t>
      </w:r>
      <w:r w:rsidR="009952F7">
        <w:rPr>
          <w:noProof/>
        </w:rPr>
        <w:t>n-Palmero immediately</w:t>
      </w:r>
      <w:r>
        <w:rPr>
          <w:noProof/>
        </w:rPr>
        <w:t xml:space="preserve">.  We must report incidents within 24 hours.  </w:t>
      </w:r>
    </w:p>
    <w:p w:rsidR="00520AED" w:rsidRDefault="00520AED" w:rsidP="009952F7">
      <w:pPr>
        <w:pStyle w:val="ListParagraph"/>
        <w:numPr>
          <w:ilvl w:val="0"/>
          <w:numId w:val="9"/>
        </w:numPr>
        <w:spacing w:after="0"/>
        <w:rPr>
          <w:noProof/>
        </w:rPr>
      </w:pPr>
      <w:r>
        <w:rPr>
          <w:noProof/>
        </w:rPr>
        <w:t>Ensure if you are showing parts of the online assessment, that you are using the Practice Tests and/or Interim ONLY.  Showing staff or students the live Summative test is a Security Breach and must be reported.</w:t>
      </w:r>
    </w:p>
    <w:p w:rsidR="009952F7" w:rsidRDefault="00520AED" w:rsidP="009952F7">
      <w:pPr>
        <w:pStyle w:val="ListParagraph"/>
        <w:numPr>
          <w:ilvl w:val="0"/>
          <w:numId w:val="9"/>
        </w:numPr>
        <w:spacing w:after="0"/>
        <w:rPr>
          <w:noProof/>
        </w:rPr>
      </w:pPr>
      <w:r>
        <w:rPr>
          <w:noProof/>
        </w:rPr>
        <w:t xml:space="preserve">Students and teachers should not be discussing the tests.  </w:t>
      </w:r>
    </w:p>
    <w:p w:rsidR="009952F7" w:rsidRDefault="00520AED" w:rsidP="009952F7">
      <w:pPr>
        <w:pStyle w:val="ListParagraph"/>
        <w:numPr>
          <w:ilvl w:val="0"/>
          <w:numId w:val="9"/>
        </w:numPr>
        <w:spacing w:after="0"/>
        <w:rPr>
          <w:noProof/>
        </w:rPr>
      </w:pPr>
      <w:r>
        <w:rPr>
          <w:noProof/>
        </w:rPr>
        <w:t xml:space="preserve">Students must log in themselves.  </w:t>
      </w:r>
    </w:p>
    <w:p w:rsidR="00520AED" w:rsidRDefault="00520AED" w:rsidP="009952F7">
      <w:pPr>
        <w:pStyle w:val="ListParagraph"/>
        <w:numPr>
          <w:ilvl w:val="0"/>
          <w:numId w:val="9"/>
        </w:numPr>
        <w:spacing w:after="0"/>
        <w:rPr>
          <w:noProof/>
        </w:rPr>
      </w:pPr>
      <w:r>
        <w:rPr>
          <w:noProof/>
        </w:rPr>
        <w:t>Teachers need to read the script in the DFA as written and cannot offer assistance except to say please try your best.  Please have TAs review pages 10-13 of the Directions for Administration for the SBAC Online Summative Assessments.</w:t>
      </w:r>
    </w:p>
    <w:p w:rsidR="00D61F84" w:rsidRPr="00D61F84" w:rsidRDefault="00D61F84" w:rsidP="00D61F84">
      <w:pPr>
        <w:pStyle w:val="ListParagraph"/>
        <w:spacing w:after="0"/>
        <w:rPr>
          <w:noProof/>
          <w:sz w:val="10"/>
          <w:szCs w:val="10"/>
        </w:rPr>
      </w:pPr>
      <w:bookmarkStart w:id="0" w:name="_GoBack"/>
    </w:p>
    <w:bookmarkEnd w:id="0"/>
    <w:p w:rsidR="00520AED" w:rsidRPr="00520AED" w:rsidRDefault="00520AED" w:rsidP="00520AED">
      <w:pPr>
        <w:spacing w:after="0"/>
        <w:rPr>
          <w:b/>
          <w:noProof/>
        </w:rPr>
      </w:pPr>
      <w:r w:rsidRPr="00520AED">
        <w:rPr>
          <w:b/>
          <w:noProof/>
        </w:rPr>
        <w:t>Practice and Summative Tests</w:t>
      </w:r>
    </w:p>
    <w:p w:rsidR="00520AED" w:rsidRDefault="00BB0D84" w:rsidP="00520AED">
      <w:pPr>
        <w:spacing w:after="0"/>
        <w:rPr>
          <w:noProof/>
        </w:rPr>
      </w:pPr>
      <w:r>
        <w:rPr>
          <w:noProof/>
        </w:rPr>
        <w:t>The Practice and the Summative tests,</w:t>
      </w:r>
      <w:r w:rsidR="00520AED">
        <w:rPr>
          <w:noProof/>
        </w:rPr>
        <w:t xml:space="preserve"> </w:t>
      </w:r>
      <w:r>
        <w:rPr>
          <w:noProof/>
        </w:rPr>
        <w:t>have</w:t>
      </w:r>
      <w:r w:rsidR="00520AED">
        <w:rPr>
          <w:noProof/>
        </w:rPr>
        <w:t xml:space="preserve"> their own TA Interface.  Please see the attached resources to ensure you are accessing the correct sites</w:t>
      </w:r>
      <w:r w:rsidR="009952F7">
        <w:rPr>
          <w:noProof/>
        </w:rPr>
        <w:t xml:space="preserve"> and tests</w:t>
      </w:r>
      <w:r w:rsidR="00520AED">
        <w:rPr>
          <w:noProof/>
        </w:rPr>
        <w:t>.</w:t>
      </w:r>
    </w:p>
    <w:p w:rsidR="00D61F84" w:rsidRPr="00D61F84" w:rsidRDefault="00D61F84" w:rsidP="00520AED">
      <w:pPr>
        <w:spacing w:after="0"/>
        <w:rPr>
          <w:noProof/>
          <w:sz w:val="10"/>
          <w:szCs w:val="10"/>
        </w:rPr>
      </w:pPr>
    </w:p>
    <w:p w:rsidR="000E1919" w:rsidRDefault="000E1919" w:rsidP="0079382A">
      <w:pPr>
        <w:spacing w:after="0"/>
        <w:rPr>
          <w:b/>
          <w:noProof/>
        </w:rPr>
      </w:pPr>
      <w:r>
        <w:rPr>
          <w:b/>
          <w:noProof/>
        </w:rPr>
        <w:t>Classroom Activities</w:t>
      </w:r>
    </w:p>
    <w:p w:rsidR="000E1919" w:rsidRDefault="000E1919" w:rsidP="0079382A">
      <w:pPr>
        <w:spacing w:after="0"/>
        <w:rPr>
          <w:noProof/>
        </w:rPr>
      </w:pPr>
      <w:r>
        <w:rPr>
          <w:noProof/>
        </w:rPr>
        <w:t>Every school is assigned a Classroom Acitivity for ELA and math</w:t>
      </w:r>
      <w:r w:rsidR="0024549B">
        <w:rPr>
          <w:noProof/>
        </w:rPr>
        <w:t xml:space="preserve"> by their school name.  </w:t>
      </w:r>
      <w:r w:rsidR="00A945F2">
        <w:rPr>
          <w:noProof/>
        </w:rPr>
        <w:t>Use the Sacramento City Unified list not the District Level Program list.</w:t>
      </w:r>
      <w:r w:rsidR="009F2E93">
        <w:rPr>
          <w:noProof/>
        </w:rPr>
        <w:t xml:space="preserve">  </w:t>
      </w:r>
      <w:r w:rsidR="00BB0D84">
        <w:rPr>
          <w:noProof/>
        </w:rPr>
        <w:t>The correct list is attached</w:t>
      </w:r>
      <w:r w:rsidR="009F2E93">
        <w:rPr>
          <w:noProof/>
        </w:rPr>
        <w:t>.</w:t>
      </w:r>
    </w:p>
    <w:p w:rsidR="00D61F84" w:rsidRPr="00D61F84" w:rsidRDefault="00D61F84" w:rsidP="0079382A">
      <w:pPr>
        <w:spacing w:after="0"/>
        <w:rPr>
          <w:noProof/>
          <w:sz w:val="10"/>
          <w:szCs w:val="10"/>
        </w:rPr>
      </w:pPr>
    </w:p>
    <w:p w:rsidR="00D61F84" w:rsidRDefault="0024549B" w:rsidP="0079382A">
      <w:pPr>
        <w:spacing w:after="0"/>
        <w:rPr>
          <w:b/>
          <w:noProof/>
        </w:rPr>
      </w:pPr>
      <w:r>
        <w:rPr>
          <w:b/>
          <w:noProof/>
        </w:rPr>
        <w:t>Pre-Id Labels</w:t>
      </w:r>
    </w:p>
    <w:p w:rsidR="0024549B" w:rsidRDefault="0024549B" w:rsidP="0079382A">
      <w:pPr>
        <w:spacing w:after="0"/>
        <w:rPr>
          <w:noProof/>
        </w:rPr>
      </w:pPr>
      <w:r>
        <w:rPr>
          <w:noProof/>
        </w:rPr>
        <w:t>Sites were given two sets of pre-id labels, one as a spare.  Please destroy  the extra set securely as they have student information on them.  Caltac should be getting back to us where some schools CMA labels are.</w:t>
      </w:r>
    </w:p>
    <w:p w:rsidR="00D61F84" w:rsidRPr="00D61F84" w:rsidRDefault="00D61F84" w:rsidP="0079382A">
      <w:pPr>
        <w:spacing w:after="0"/>
        <w:rPr>
          <w:noProof/>
          <w:sz w:val="10"/>
          <w:szCs w:val="10"/>
        </w:rPr>
      </w:pPr>
    </w:p>
    <w:p w:rsidR="000E1919" w:rsidRDefault="003C7972" w:rsidP="0079382A">
      <w:pPr>
        <w:spacing w:after="0"/>
        <w:rPr>
          <w:b/>
          <w:noProof/>
        </w:rPr>
      </w:pPr>
      <w:r>
        <w:rPr>
          <w:b/>
          <w:noProof/>
        </w:rPr>
        <w:t>i</w:t>
      </w:r>
      <w:r w:rsidR="00D61F84">
        <w:rPr>
          <w:b/>
          <w:noProof/>
        </w:rPr>
        <w:t>Tunes Issues</w:t>
      </w:r>
    </w:p>
    <w:p w:rsidR="000E1919" w:rsidRDefault="009F2E93" w:rsidP="0079382A">
      <w:pPr>
        <w:spacing w:after="0"/>
        <w:rPr>
          <w:noProof/>
        </w:rPr>
      </w:pPr>
      <w:r>
        <w:rPr>
          <w:noProof/>
        </w:rPr>
        <w:t xml:space="preserve">for ITunes issues, there are How to Guides available on our website at:  </w:t>
      </w:r>
      <w:hyperlink r:id="rId9" w:history="1">
        <w:r w:rsidRPr="00903252">
          <w:rPr>
            <w:rStyle w:val="Hyperlink"/>
            <w:noProof/>
          </w:rPr>
          <w:t>http://www.scusd.edu/post/quick-reference-guides</w:t>
        </w:r>
      </w:hyperlink>
      <w:r>
        <w:rPr>
          <w:noProof/>
        </w:rPr>
        <w:t xml:space="preserve"> </w:t>
      </w:r>
    </w:p>
    <w:p w:rsidR="00D61F84" w:rsidRPr="00D61F84" w:rsidRDefault="00D61F84" w:rsidP="0079382A">
      <w:pPr>
        <w:spacing w:after="0"/>
        <w:rPr>
          <w:noProof/>
          <w:sz w:val="10"/>
          <w:szCs w:val="10"/>
        </w:rPr>
      </w:pPr>
    </w:p>
    <w:p w:rsidR="00C67BFE" w:rsidRDefault="00C67BFE" w:rsidP="0079382A">
      <w:pPr>
        <w:spacing w:after="0"/>
        <w:rPr>
          <w:b/>
          <w:noProof/>
        </w:rPr>
      </w:pPr>
      <w:r>
        <w:rPr>
          <w:b/>
          <w:noProof/>
        </w:rPr>
        <w:t>Spaces Error Message</w:t>
      </w:r>
    </w:p>
    <w:p w:rsidR="00C67BFE" w:rsidRPr="00D13099" w:rsidRDefault="00C101A2" w:rsidP="0079382A">
      <w:pPr>
        <w:spacing w:after="0"/>
        <w:rPr>
          <w:noProof/>
        </w:rPr>
      </w:pPr>
      <w:r w:rsidRPr="00D13099">
        <w:rPr>
          <w:noProof/>
        </w:rPr>
        <w:t xml:space="preserve">If you receive this message that access is denied, because you have Spaces enabled, please see the attached </w:t>
      </w:r>
      <w:r w:rsidR="00D13099" w:rsidRPr="00D13099">
        <w:rPr>
          <w:noProof/>
        </w:rPr>
        <w:t>solution.</w:t>
      </w:r>
    </w:p>
    <w:p w:rsidR="00C101A2" w:rsidRPr="00C67BFE" w:rsidRDefault="00C101A2" w:rsidP="0079382A">
      <w:pPr>
        <w:spacing w:after="0"/>
        <w:rPr>
          <w:b/>
          <w:noProof/>
        </w:rPr>
      </w:pPr>
      <w:r>
        <w:rPr>
          <w:b/>
          <w:noProof/>
        </w:rPr>
        <w:drawing>
          <wp:inline distT="0" distB="0" distL="0" distR="0">
            <wp:extent cx="6048375" cy="846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CF665.tmp"/>
                    <pic:cNvPicPr/>
                  </pic:nvPicPr>
                  <pic:blipFill>
                    <a:blip r:embed="rId10">
                      <a:extLst>
                        <a:ext uri="{28A0092B-C50C-407E-A947-70E740481C1C}">
                          <a14:useLocalDpi xmlns:a14="http://schemas.microsoft.com/office/drawing/2010/main" val="0"/>
                        </a:ext>
                      </a:extLst>
                    </a:blip>
                    <a:stretch>
                      <a:fillRect/>
                    </a:stretch>
                  </pic:blipFill>
                  <pic:spPr>
                    <a:xfrm>
                      <a:off x="0" y="0"/>
                      <a:ext cx="6055944" cy="847844"/>
                    </a:xfrm>
                    <a:prstGeom prst="rect">
                      <a:avLst/>
                    </a:prstGeom>
                  </pic:spPr>
                </pic:pic>
              </a:graphicData>
            </a:graphic>
          </wp:inline>
        </w:drawing>
      </w:r>
    </w:p>
    <w:p w:rsidR="00D61F84" w:rsidRPr="00D61F84" w:rsidRDefault="00D61F84" w:rsidP="0079382A">
      <w:pPr>
        <w:spacing w:after="0"/>
        <w:rPr>
          <w:b/>
          <w:noProof/>
          <w:sz w:val="10"/>
          <w:szCs w:val="10"/>
        </w:rPr>
      </w:pPr>
    </w:p>
    <w:p w:rsidR="000E1919" w:rsidRDefault="00D13099" w:rsidP="0079382A">
      <w:pPr>
        <w:spacing w:after="0"/>
        <w:rPr>
          <w:b/>
          <w:noProof/>
        </w:rPr>
      </w:pPr>
      <w:r>
        <w:rPr>
          <w:b/>
          <w:noProof/>
        </w:rPr>
        <w:t>Performance Tasks Pause Rules</w:t>
      </w:r>
    </w:p>
    <w:p w:rsidR="00D13099" w:rsidRDefault="0084650B" w:rsidP="0079382A">
      <w:pPr>
        <w:spacing w:after="0"/>
        <w:rPr>
          <w:noProof/>
        </w:rPr>
      </w:pPr>
      <w:r>
        <w:rPr>
          <w:noProof/>
        </w:rPr>
        <w:t>There are no pause restrictions.  If a student is paused for over 20 minutes they will be logged off but can return to the section after logging back on.  Highlighted text and notes will not be saved when a test is paused regardless of how long the test is paused.</w:t>
      </w:r>
      <w:r w:rsidR="00D61F84">
        <w:rPr>
          <w:noProof/>
        </w:rPr>
        <w:t xml:space="preserve">  Make sure that students DO NOT SUBMIT if they have not completed the PT.  They will not be able to continue.</w:t>
      </w:r>
    </w:p>
    <w:p w:rsidR="00D61F84" w:rsidRPr="00D61F84" w:rsidRDefault="00D61F84" w:rsidP="0079382A">
      <w:pPr>
        <w:spacing w:after="0"/>
        <w:rPr>
          <w:b/>
          <w:noProof/>
          <w:sz w:val="10"/>
          <w:szCs w:val="10"/>
        </w:rPr>
      </w:pPr>
    </w:p>
    <w:p w:rsidR="00D13099" w:rsidRDefault="00A945F2" w:rsidP="0079382A">
      <w:pPr>
        <w:spacing w:after="0"/>
        <w:rPr>
          <w:b/>
          <w:noProof/>
        </w:rPr>
      </w:pPr>
      <w:r w:rsidRPr="00A945F2">
        <w:rPr>
          <w:b/>
          <w:noProof/>
        </w:rPr>
        <w:t>CAPA</w:t>
      </w:r>
    </w:p>
    <w:p w:rsidR="00EF108A" w:rsidRDefault="00A945F2" w:rsidP="00D61F84">
      <w:pPr>
        <w:spacing w:after="0"/>
        <w:rPr>
          <w:noProof/>
        </w:rPr>
      </w:pPr>
      <w:r w:rsidRPr="00A945F2">
        <w:rPr>
          <w:noProof/>
        </w:rPr>
        <w:t xml:space="preserve">Schools must double-rate a minimum of 10% of CAPA students per level.  Observer must mark Observer </w:t>
      </w:r>
      <w:r>
        <w:rPr>
          <w:noProof/>
        </w:rPr>
        <w:t xml:space="preserve">on an additional answer document and sign.  </w:t>
      </w:r>
      <w:r w:rsidR="0051364A">
        <w:rPr>
          <w:noProof/>
        </w:rPr>
        <w:t>You can use the additional pre-id labels provided on the answer document.</w:t>
      </w:r>
    </w:p>
    <w:sectPr w:rsidR="00EF108A" w:rsidSect="004862C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84" w:rsidRPr="00F81F82" w:rsidRDefault="00D61F84" w:rsidP="009F64CC">
      <w:pPr>
        <w:spacing w:after="0" w:line="240" w:lineRule="auto"/>
        <w:rPr>
          <w:sz w:val="20"/>
          <w:szCs w:val="20"/>
        </w:rPr>
      </w:pPr>
      <w:r w:rsidRPr="00F81F82">
        <w:rPr>
          <w:sz w:val="20"/>
          <w:szCs w:val="20"/>
        </w:rPr>
        <w:separator/>
      </w:r>
    </w:p>
  </w:endnote>
  <w:endnote w:type="continuationSeparator" w:id="0">
    <w:p w:rsidR="00D61F84" w:rsidRPr="00F81F82" w:rsidRDefault="00D61F84" w:rsidP="009F64CC">
      <w:pPr>
        <w:spacing w:after="0" w:line="240" w:lineRule="auto"/>
        <w:rPr>
          <w:sz w:val="20"/>
          <w:szCs w:val="20"/>
        </w:rPr>
      </w:pPr>
      <w:r w:rsidRPr="00F81F8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73830068"/>
      <w:docPartObj>
        <w:docPartGallery w:val="Page Numbers (Bottom of Page)"/>
        <w:docPartUnique/>
      </w:docPartObj>
    </w:sdtPr>
    <w:sdtEndPr>
      <w:rPr>
        <w:noProof/>
      </w:rPr>
    </w:sdtEndPr>
    <w:sdtContent>
      <w:p w:rsidR="00D61F84" w:rsidRPr="00F81F82" w:rsidRDefault="00D61F84">
        <w:pPr>
          <w:pStyle w:val="Footer"/>
          <w:jc w:val="center"/>
          <w:rPr>
            <w:sz w:val="20"/>
            <w:szCs w:val="20"/>
          </w:rPr>
        </w:pPr>
        <w:r w:rsidRPr="00F81F82">
          <w:rPr>
            <w:sz w:val="20"/>
            <w:szCs w:val="20"/>
          </w:rPr>
          <w:fldChar w:fldCharType="begin"/>
        </w:r>
        <w:r w:rsidRPr="00F81F82">
          <w:rPr>
            <w:sz w:val="20"/>
            <w:szCs w:val="20"/>
          </w:rPr>
          <w:instrText xml:space="preserve"> PAGE   \* MERGEFORMAT </w:instrText>
        </w:r>
        <w:r w:rsidRPr="00F81F82">
          <w:rPr>
            <w:sz w:val="20"/>
            <w:szCs w:val="20"/>
          </w:rPr>
          <w:fldChar w:fldCharType="separate"/>
        </w:r>
        <w:r w:rsidR="008E3205">
          <w:rPr>
            <w:noProof/>
            <w:sz w:val="20"/>
            <w:szCs w:val="20"/>
          </w:rPr>
          <w:t>1</w:t>
        </w:r>
        <w:r w:rsidRPr="00F81F82">
          <w:rPr>
            <w:noProof/>
            <w:sz w:val="20"/>
            <w:szCs w:val="20"/>
          </w:rPr>
          <w:fldChar w:fldCharType="end"/>
        </w:r>
      </w:p>
    </w:sdtContent>
  </w:sdt>
  <w:p w:rsidR="00D61F84" w:rsidRPr="00F81F82" w:rsidRDefault="00D61F8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84" w:rsidRPr="00F81F82" w:rsidRDefault="00D61F84" w:rsidP="009F64CC">
      <w:pPr>
        <w:spacing w:after="0" w:line="240" w:lineRule="auto"/>
        <w:rPr>
          <w:sz w:val="20"/>
          <w:szCs w:val="20"/>
        </w:rPr>
      </w:pPr>
      <w:r w:rsidRPr="00F81F82">
        <w:rPr>
          <w:sz w:val="20"/>
          <w:szCs w:val="20"/>
        </w:rPr>
        <w:separator/>
      </w:r>
    </w:p>
  </w:footnote>
  <w:footnote w:type="continuationSeparator" w:id="0">
    <w:p w:rsidR="00D61F84" w:rsidRPr="00F81F82" w:rsidRDefault="00D61F84" w:rsidP="009F64CC">
      <w:pPr>
        <w:spacing w:after="0" w:line="240" w:lineRule="auto"/>
        <w:rPr>
          <w:sz w:val="20"/>
          <w:szCs w:val="20"/>
        </w:rPr>
      </w:pPr>
      <w:r w:rsidRPr="00F81F82">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B7E"/>
    <w:multiLevelType w:val="hybridMultilevel"/>
    <w:tmpl w:val="0F8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E70D2"/>
    <w:multiLevelType w:val="hybridMultilevel"/>
    <w:tmpl w:val="340C1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1F81"/>
    <w:multiLevelType w:val="hybridMultilevel"/>
    <w:tmpl w:val="99BA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27C6E"/>
    <w:multiLevelType w:val="hybridMultilevel"/>
    <w:tmpl w:val="6A0C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B2B58"/>
    <w:multiLevelType w:val="hybridMultilevel"/>
    <w:tmpl w:val="14683B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4ACF2E75"/>
    <w:multiLevelType w:val="hybridMultilevel"/>
    <w:tmpl w:val="12E0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3271A"/>
    <w:multiLevelType w:val="hybridMultilevel"/>
    <w:tmpl w:val="E8C2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A112A"/>
    <w:multiLevelType w:val="hybridMultilevel"/>
    <w:tmpl w:val="471AF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026B2"/>
    <w:multiLevelType w:val="hybridMultilevel"/>
    <w:tmpl w:val="8458A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68"/>
    <w:rsid w:val="00005E00"/>
    <w:rsid w:val="000133C1"/>
    <w:rsid w:val="000274E6"/>
    <w:rsid w:val="000551A1"/>
    <w:rsid w:val="0006637E"/>
    <w:rsid w:val="00087E82"/>
    <w:rsid w:val="000C4B76"/>
    <w:rsid w:val="000C7530"/>
    <w:rsid w:val="000E1919"/>
    <w:rsid w:val="000F41F1"/>
    <w:rsid w:val="000F4B48"/>
    <w:rsid w:val="0010265C"/>
    <w:rsid w:val="001C165F"/>
    <w:rsid w:val="00213540"/>
    <w:rsid w:val="00220F96"/>
    <w:rsid w:val="00220F9C"/>
    <w:rsid w:val="002362E8"/>
    <w:rsid w:val="00242985"/>
    <w:rsid w:val="0024549B"/>
    <w:rsid w:val="002843AE"/>
    <w:rsid w:val="002D4D60"/>
    <w:rsid w:val="0034152A"/>
    <w:rsid w:val="00344C1E"/>
    <w:rsid w:val="00371A72"/>
    <w:rsid w:val="00381542"/>
    <w:rsid w:val="003977F7"/>
    <w:rsid w:val="003A30E0"/>
    <w:rsid w:val="003C7972"/>
    <w:rsid w:val="003D5B54"/>
    <w:rsid w:val="003F3F7B"/>
    <w:rsid w:val="00426801"/>
    <w:rsid w:val="004862C7"/>
    <w:rsid w:val="0051364A"/>
    <w:rsid w:val="00520AED"/>
    <w:rsid w:val="005276DB"/>
    <w:rsid w:val="00531558"/>
    <w:rsid w:val="00564D9E"/>
    <w:rsid w:val="00567F1E"/>
    <w:rsid w:val="005759EA"/>
    <w:rsid w:val="00580EB2"/>
    <w:rsid w:val="005877AE"/>
    <w:rsid w:val="00587BF0"/>
    <w:rsid w:val="00593F8C"/>
    <w:rsid w:val="005A16C2"/>
    <w:rsid w:val="005E27B8"/>
    <w:rsid w:val="00623173"/>
    <w:rsid w:val="006277AD"/>
    <w:rsid w:val="00690FA0"/>
    <w:rsid w:val="006B50D2"/>
    <w:rsid w:val="00721FD3"/>
    <w:rsid w:val="007653C2"/>
    <w:rsid w:val="00783780"/>
    <w:rsid w:val="00792217"/>
    <w:rsid w:val="0079382A"/>
    <w:rsid w:val="007E540C"/>
    <w:rsid w:val="00807D8D"/>
    <w:rsid w:val="008267E6"/>
    <w:rsid w:val="0084650B"/>
    <w:rsid w:val="0086470B"/>
    <w:rsid w:val="008E3205"/>
    <w:rsid w:val="008F4872"/>
    <w:rsid w:val="00907525"/>
    <w:rsid w:val="00933331"/>
    <w:rsid w:val="00994ABD"/>
    <w:rsid w:val="009952F7"/>
    <w:rsid w:val="009C1A44"/>
    <w:rsid w:val="009F2E93"/>
    <w:rsid w:val="009F64CC"/>
    <w:rsid w:val="00A50590"/>
    <w:rsid w:val="00A7230F"/>
    <w:rsid w:val="00A858D8"/>
    <w:rsid w:val="00A87ECB"/>
    <w:rsid w:val="00A945F2"/>
    <w:rsid w:val="00AB7AE1"/>
    <w:rsid w:val="00AD4772"/>
    <w:rsid w:val="00B327D1"/>
    <w:rsid w:val="00B6767E"/>
    <w:rsid w:val="00BA476D"/>
    <w:rsid w:val="00BB0D84"/>
    <w:rsid w:val="00C03D4A"/>
    <w:rsid w:val="00C101A2"/>
    <w:rsid w:val="00C67BFE"/>
    <w:rsid w:val="00C9679F"/>
    <w:rsid w:val="00CB549D"/>
    <w:rsid w:val="00CE230B"/>
    <w:rsid w:val="00D13099"/>
    <w:rsid w:val="00D31816"/>
    <w:rsid w:val="00D46968"/>
    <w:rsid w:val="00D554C8"/>
    <w:rsid w:val="00D61F84"/>
    <w:rsid w:val="00D72C9D"/>
    <w:rsid w:val="00DE3F4B"/>
    <w:rsid w:val="00E00976"/>
    <w:rsid w:val="00E03E99"/>
    <w:rsid w:val="00E04FCC"/>
    <w:rsid w:val="00E56567"/>
    <w:rsid w:val="00EA16A6"/>
    <w:rsid w:val="00EB0BA9"/>
    <w:rsid w:val="00EF108A"/>
    <w:rsid w:val="00EF46D4"/>
    <w:rsid w:val="00F04383"/>
    <w:rsid w:val="00F0454D"/>
    <w:rsid w:val="00F22E53"/>
    <w:rsid w:val="00F81F82"/>
    <w:rsid w:val="00FA26AB"/>
    <w:rsid w:val="00FC4A7C"/>
    <w:rsid w:val="00FD787D"/>
    <w:rsid w:val="00FF23D9"/>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 w:type="paragraph" w:styleId="NormalWeb">
    <w:name w:val="Normal (Web)"/>
    <w:basedOn w:val="Normal"/>
    <w:uiPriority w:val="99"/>
    <w:semiHidden/>
    <w:unhideWhenUsed/>
    <w:rsid w:val="00E04FCC"/>
    <w:pPr>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DefaultParagraphFont"/>
    <w:rsid w:val="00220F96"/>
  </w:style>
  <w:style w:type="character" w:styleId="FollowedHyperlink">
    <w:name w:val="FollowedHyperlink"/>
    <w:basedOn w:val="DefaultParagraphFont"/>
    <w:uiPriority w:val="99"/>
    <w:semiHidden/>
    <w:unhideWhenUsed/>
    <w:rsid w:val="002454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DB"/>
    <w:rPr>
      <w:color w:val="0000FF" w:themeColor="hyperlink"/>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48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C7"/>
    <w:rPr>
      <w:rFonts w:ascii="Tahoma" w:hAnsi="Tahoma" w:cs="Tahoma"/>
      <w:sz w:val="16"/>
      <w:szCs w:val="16"/>
    </w:rPr>
  </w:style>
  <w:style w:type="paragraph" w:styleId="Header">
    <w:name w:val="header"/>
    <w:basedOn w:val="Normal"/>
    <w:link w:val="HeaderChar"/>
    <w:uiPriority w:val="99"/>
    <w:unhideWhenUsed/>
    <w:rsid w:val="009F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4CC"/>
  </w:style>
  <w:style w:type="paragraph" w:styleId="Footer">
    <w:name w:val="footer"/>
    <w:basedOn w:val="Normal"/>
    <w:link w:val="FooterChar"/>
    <w:uiPriority w:val="99"/>
    <w:unhideWhenUsed/>
    <w:rsid w:val="009F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4CC"/>
  </w:style>
  <w:style w:type="paragraph" w:styleId="NormalWeb">
    <w:name w:val="Normal (Web)"/>
    <w:basedOn w:val="Normal"/>
    <w:uiPriority w:val="99"/>
    <w:semiHidden/>
    <w:unhideWhenUsed/>
    <w:rsid w:val="00E04FCC"/>
    <w:pPr>
      <w:spacing w:before="100" w:beforeAutospacing="1" w:after="100" w:afterAutospacing="1" w:line="240" w:lineRule="auto"/>
    </w:pPr>
    <w:rPr>
      <w:rFonts w:ascii="Times New Roman" w:hAnsi="Times New Roman" w:cs="Times New Roman"/>
      <w:sz w:val="24"/>
      <w:szCs w:val="24"/>
    </w:rPr>
  </w:style>
  <w:style w:type="character" w:customStyle="1" w:styleId="main">
    <w:name w:val="main"/>
    <w:basedOn w:val="DefaultParagraphFont"/>
    <w:rsid w:val="00220F96"/>
  </w:style>
  <w:style w:type="character" w:styleId="FollowedHyperlink">
    <w:name w:val="FollowedHyperlink"/>
    <w:basedOn w:val="DefaultParagraphFont"/>
    <w:uiPriority w:val="99"/>
    <w:semiHidden/>
    <w:unhideWhenUsed/>
    <w:rsid w:val="002454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9599">
      <w:bodyDiv w:val="1"/>
      <w:marLeft w:val="0"/>
      <w:marRight w:val="0"/>
      <w:marTop w:val="0"/>
      <w:marBottom w:val="0"/>
      <w:divBdr>
        <w:top w:val="none" w:sz="0" w:space="0" w:color="auto"/>
        <w:left w:val="none" w:sz="0" w:space="0" w:color="auto"/>
        <w:bottom w:val="none" w:sz="0" w:space="0" w:color="auto"/>
        <w:right w:val="none" w:sz="0" w:space="0" w:color="auto"/>
      </w:divBdr>
    </w:div>
    <w:div w:id="1567255230">
      <w:bodyDiv w:val="1"/>
      <w:marLeft w:val="0"/>
      <w:marRight w:val="0"/>
      <w:marTop w:val="0"/>
      <w:marBottom w:val="0"/>
      <w:divBdr>
        <w:top w:val="none" w:sz="0" w:space="0" w:color="auto"/>
        <w:left w:val="none" w:sz="0" w:space="0" w:color="auto"/>
        <w:bottom w:val="none" w:sz="0" w:space="0" w:color="auto"/>
        <w:right w:val="none" w:sz="0" w:space="0" w:color="auto"/>
      </w:divBdr>
    </w:div>
    <w:div w:id="19615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http://www.scusd.edu/post/quick-referenc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5936</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2015-04-23T17:13:00Z</cp:lastPrinted>
  <dcterms:created xsi:type="dcterms:W3CDTF">2015-04-20T22:59:00Z</dcterms:created>
  <dcterms:modified xsi:type="dcterms:W3CDTF">2015-04-27T18:39:00Z</dcterms:modified>
</cp:coreProperties>
</file>